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D4C750" w14:textId="0D26F2F4" w:rsidR="00A445B3" w:rsidRPr="00A445B3" w:rsidRDefault="00A445B3" w:rsidP="00A445B3">
      <w:pPr>
        <w:tabs>
          <w:tab w:val="left" w:pos="1985"/>
        </w:tabs>
        <w:spacing w:after="0"/>
        <w:ind w:left="0" w:firstLine="0"/>
        <w:rPr>
          <w:rFonts w:ascii="Arial" w:eastAsia="바탕" w:hAnsi="Arial" w:cs="Arial"/>
          <w:b/>
          <w:bCs/>
          <w:sz w:val="28"/>
          <w:szCs w:val="24"/>
        </w:rPr>
      </w:pPr>
      <w:bookmarkStart w:id="0" w:name="_Hlk145670493"/>
      <w:r w:rsidRPr="00A445B3">
        <w:rPr>
          <w:rFonts w:ascii="Arial" w:eastAsia="바탕" w:hAnsi="Arial" w:cs="Arial"/>
          <w:b/>
          <w:bCs/>
          <w:sz w:val="28"/>
          <w:szCs w:val="24"/>
        </w:rPr>
        <w:t>3GPP TSG RAN WG1 #1</w:t>
      </w:r>
      <w:r w:rsidR="00D813EE">
        <w:rPr>
          <w:rFonts w:ascii="Arial" w:eastAsia="바탕" w:hAnsi="Arial" w:cs="Arial"/>
          <w:b/>
          <w:bCs/>
          <w:sz w:val="28"/>
          <w:szCs w:val="24"/>
        </w:rPr>
        <w:t>20</w:t>
      </w:r>
      <w:r w:rsidRPr="00A445B3">
        <w:rPr>
          <w:rFonts w:ascii="Arial" w:eastAsia="바탕" w:hAnsi="Arial" w:cs="Arial"/>
          <w:b/>
          <w:bCs/>
          <w:sz w:val="28"/>
          <w:szCs w:val="24"/>
        </w:rPr>
        <w:tab/>
      </w:r>
      <w:r w:rsidRPr="00A445B3">
        <w:rPr>
          <w:rFonts w:ascii="Arial" w:eastAsia="바탕" w:hAnsi="Arial" w:cs="Arial"/>
          <w:b/>
          <w:bCs/>
          <w:sz w:val="28"/>
          <w:szCs w:val="24"/>
        </w:rPr>
        <w:tab/>
      </w:r>
      <w:r w:rsidRPr="00A445B3">
        <w:rPr>
          <w:rFonts w:ascii="Arial" w:eastAsia="바탕" w:hAnsi="Arial" w:cs="Arial"/>
          <w:b/>
          <w:bCs/>
          <w:sz w:val="28"/>
          <w:szCs w:val="24"/>
        </w:rPr>
        <w:tab/>
        <w:t xml:space="preserve">                 R1-</w:t>
      </w:r>
      <w:r w:rsidR="00795869" w:rsidRPr="00A445B3">
        <w:rPr>
          <w:rFonts w:ascii="Arial" w:eastAsia="바탕" w:hAnsi="Arial" w:cs="Arial"/>
          <w:b/>
          <w:bCs/>
          <w:sz w:val="28"/>
          <w:szCs w:val="24"/>
        </w:rPr>
        <w:t>2</w:t>
      </w:r>
      <w:r w:rsidR="00D813EE">
        <w:rPr>
          <w:rFonts w:ascii="Arial" w:eastAsia="바탕" w:hAnsi="Arial" w:cs="Arial"/>
          <w:b/>
          <w:bCs/>
          <w:sz w:val="28"/>
          <w:szCs w:val="24"/>
        </w:rPr>
        <w:t>50</w:t>
      </w:r>
      <w:r w:rsidR="00E175D2">
        <w:rPr>
          <w:rFonts w:ascii="Arial" w:eastAsia="바탕" w:hAnsi="Arial" w:cs="Arial"/>
          <w:b/>
          <w:bCs/>
          <w:sz w:val="28"/>
          <w:szCs w:val="24"/>
        </w:rPr>
        <w:t>0951</w:t>
      </w:r>
    </w:p>
    <w:p w14:paraId="1F39E597" w14:textId="1F3757CE" w:rsidR="00516FE1" w:rsidRPr="00A445B3" w:rsidRDefault="00D813EE" w:rsidP="00A445B3">
      <w:pPr>
        <w:tabs>
          <w:tab w:val="left" w:pos="1985"/>
        </w:tabs>
        <w:spacing w:after="0"/>
        <w:ind w:left="0" w:firstLine="0"/>
        <w:rPr>
          <w:rFonts w:ascii="Arial" w:eastAsia="바탕" w:hAnsi="Arial" w:cs="Arial"/>
          <w:b/>
          <w:bCs/>
          <w:sz w:val="28"/>
          <w:szCs w:val="24"/>
        </w:rPr>
      </w:pPr>
      <w:r w:rsidRPr="00D813EE">
        <w:rPr>
          <w:rFonts w:ascii="Arial" w:eastAsia="바탕" w:hAnsi="Arial" w:cs="Arial"/>
          <w:b/>
          <w:bCs/>
          <w:sz w:val="28"/>
          <w:szCs w:val="24"/>
        </w:rPr>
        <w:t>Athens, Greece, February 17</w:t>
      </w:r>
      <w:r w:rsidRPr="00D813EE">
        <w:rPr>
          <w:rFonts w:ascii="Arial" w:eastAsia="바탕" w:hAnsi="Arial" w:cs="Arial"/>
          <w:b/>
          <w:bCs/>
          <w:sz w:val="28"/>
          <w:szCs w:val="24"/>
          <w:vertAlign w:val="superscript"/>
        </w:rPr>
        <w:t>th</w:t>
      </w:r>
      <w:r w:rsidRPr="00D813EE">
        <w:rPr>
          <w:rFonts w:ascii="Arial" w:eastAsia="바탕" w:hAnsi="Arial" w:cs="Arial"/>
          <w:b/>
          <w:bCs/>
          <w:sz w:val="28"/>
          <w:szCs w:val="24"/>
        </w:rPr>
        <w:t xml:space="preserve"> – 21</w:t>
      </w:r>
      <w:r w:rsidRPr="00D813EE">
        <w:rPr>
          <w:rFonts w:ascii="Arial" w:eastAsia="바탕" w:hAnsi="Arial" w:cs="Arial"/>
          <w:b/>
          <w:bCs/>
          <w:sz w:val="28"/>
          <w:szCs w:val="24"/>
          <w:vertAlign w:val="superscript"/>
        </w:rPr>
        <w:t>st</w:t>
      </w:r>
      <w:r w:rsidRPr="00D813EE">
        <w:rPr>
          <w:rFonts w:ascii="Arial" w:eastAsia="바탕" w:hAnsi="Arial" w:cs="Arial"/>
          <w:b/>
          <w:bCs/>
          <w:sz w:val="28"/>
          <w:szCs w:val="24"/>
        </w:rPr>
        <w:t>, 2025</w:t>
      </w:r>
    </w:p>
    <w:bookmarkEnd w:id="0"/>
    <w:p w14:paraId="47200AEB" w14:textId="13AC1553" w:rsidR="000D41C4" w:rsidRPr="0071544A" w:rsidRDefault="000D41C4" w:rsidP="00634235">
      <w:pPr>
        <w:tabs>
          <w:tab w:val="left" w:pos="1985"/>
        </w:tabs>
        <w:spacing w:after="0"/>
        <w:ind w:left="0" w:firstLine="0"/>
        <w:rPr>
          <w:rFonts w:ascii="Arial" w:eastAsia="맑은 고딕" w:hAnsi="Arial"/>
          <w:b/>
          <w:sz w:val="24"/>
          <w:lang w:eastAsia="ko-KR"/>
        </w:rPr>
      </w:pPr>
    </w:p>
    <w:p w14:paraId="334FB070" w14:textId="4A486B3B"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516FE1">
        <w:rPr>
          <w:rFonts w:ascii="Arial" w:eastAsia="맑은 고딕" w:hAnsi="Arial"/>
          <w:sz w:val="24"/>
          <w:lang w:val="en-US" w:eastAsia="ko-KR"/>
        </w:rPr>
        <w:t>9</w:t>
      </w:r>
      <w:r w:rsidR="00E747F9" w:rsidRPr="00E70DE7">
        <w:rPr>
          <w:rFonts w:ascii="Arial" w:eastAsia="맑은 고딕" w:hAnsi="Arial"/>
          <w:sz w:val="24"/>
          <w:lang w:val="en-US" w:eastAsia="ko-KR"/>
        </w:rPr>
        <w:t>.</w:t>
      </w:r>
      <w:r w:rsidR="00DC7A40">
        <w:rPr>
          <w:rFonts w:ascii="Arial" w:eastAsia="맑은 고딕" w:hAnsi="Arial"/>
          <w:sz w:val="24"/>
          <w:lang w:val="en-US" w:eastAsia="ko-KR"/>
        </w:rPr>
        <w:t>4</w:t>
      </w:r>
      <w:r w:rsidR="00E747F9" w:rsidRPr="00E70DE7">
        <w:rPr>
          <w:rFonts w:ascii="Arial" w:eastAsia="맑은 고딕" w:hAnsi="Arial"/>
          <w:sz w:val="24"/>
          <w:lang w:val="en-US" w:eastAsia="ko-KR"/>
        </w:rPr>
        <w:t>.</w:t>
      </w:r>
      <w:r w:rsidR="00D813EE">
        <w:rPr>
          <w:rFonts w:ascii="Arial" w:eastAsia="맑은 고딕" w:hAnsi="Arial"/>
          <w:sz w:val="24"/>
          <w:lang w:val="en-US" w:eastAsia="ko-KR"/>
        </w:rPr>
        <w:t>3</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5DF3DE75"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D813EE" w:rsidRPr="00D813EE">
        <w:rPr>
          <w:rFonts w:ascii="Arial" w:eastAsia="바탕" w:hAnsi="Arial" w:cs="Arial"/>
          <w:sz w:val="24"/>
          <w:szCs w:val="24"/>
          <w:lang w:val="en-US" w:eastAsia="ko-KR"/>
        </w:rPr>
        <w:t>Timing acquisition and synchronization for A-IoT</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F37D87" w:rsidRDefault="00095BF5" w:rsidP="00946E9D">
      <w:pPr>
        <w:pStyle w:val="1"/>
        <w:numPr>
          <w:ilvl w:val="0"/>
          <w:numId w:val="1"/>
        </w:numPr>
        <w:rPr>
          <w:rFonts w:eastAsia="바탕"/>
          <w:b/>
          <w:lang w:eastAsia="ko-KR"/>
        </w:rPr>
      </w:pPr>
      <w:r w:rsidRPr="00F37D87">
        <w:rPr>
          <w:rFonts w:eastAsia="바탕" w:hint="eastAsia"/>
          <w:b/>
          <w:lang w:eastAsia="ko-KR"/>
        </w:rPr>
        <w:t>Introduction</w:t>
      </w:r>
    </w:p>
    <w:p w14:paraId="6F9F4DD0" w14:textId="228EDB69" w:rsidR="005D2FF9" w:rsidRDefault="00A445B3" w:rsidP="00516FE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 xml:space="preserve">n the </w:t>
      </w:r>
      <w:r w:rsidR="005D2FF9">
        <w:rPr>
          <w:rFonts w:eastAsia="바탕"/>
          <w:sz w:val="22"/>
          <w:szCs w:val="22"/>
          <w:lang w:eastAsia="ko-KR"/>
        </w:rPr>
        <w:t xml:space="preserve">WID for Rel-19 Ambient IoT [1], the </w:t>
      </w:r>
      <w:r w:rsidR="00016AF3">
        <w:rPr>
          <w:rFonts w:eastAsia="바탕"/>
          <w:sz w:val="22"/>
          <w:szCs w:val="22"/>
          <w:lang w:eastAsia="ko-KR"/>
        </w:rPr>
        <w:t xml:space="preserve">following </w:t>
      </w:r>
      <w:r w:rsidR="005D2FF9">
        <w:rPr>
          <w:rFonts w:eastAsia="바탕"/>
          <w:sz w:val="22"/>
          <w:szCs w:val="22"/>
          <w:lang w:eastAsia="ko-KR"/>
        </w:rPr>
        <w:t xml:space="preserve">objectives </w:t>
      </w:r>
      <w:r w:rsidR="00016AF3">
        <w:rPr>
          <w:rFonts w:eastAsia="바탕"/>
          <w:sz w:val="22"/>
          <w:szCs w:val="22"/>
          <w:lang w:eastAsia="ko-KR"/>
        </w:rPr>
        <w:t xml:space="preserve">within the general scope </w:t>
      </w:r>
      <w:r w:rsidR="005D2FF9">
        <w:rPr>
          <w:rFonts w:eastAsia="바탕"/>
          <w:sz w:val="22"/>
          <w:szCs w:val="22"/>
          <w:lang w:eastAsia="ko-KR"/>
        </w:rPr>
        <w:t xml:space="preserve">are relevant to RAN1. </w:t>
      </w:r>
    </w:p>
    <w:tbl>
      <w:tblPr>
        <w:tblStyle w:val="a9"/>
        <w:tblW w:w="0" w:type="auto"/>
        <w:tblLook w:val="04A0" w:firstRow="1" w:lastRow="0" w:firstColumn="1" w:lastColumn="0" w:noHBand="0" w:noVBand="1"/>
      </w:tblPr>
      <w:tblGrid>
        <w:gridCol w:w="9628"/>
      </w:tblGrid>
      <w:tr w:rsidR="005D2FF9" w14:paraId="2FA64BD4" w14:textId="77777777" w:rsidTr="00D375BA">
        <w:tc>
          <w:tcPr>
            <w:tcW w:w="9628" w:type="dxa"/>
          </w:tcPr>
          <w:p w14:paraId="19A5CFD5" w14:textId="77777777" w:rsidR="005D2FF9" w:rsidRPr="005D2FF9" w:rsidRDefault="005D2FF9" w:rsidP="00832569">
            <w:pPr>
              <w:overflowPunct w:val="0"/>
              <w:autoSpaceDE w:val="0"/>
              <w:autoSpaceDN w:val="0"/>
              <w:adjustRightInd w:val="0"/>
              <w:snapToGrid w:val="0"/>
              <w:spacing w:before="0" w:after="50" w:line="360" w:lineRule="auto"/>
              <w:ind w:left="0" w:firstLine="0"/>
              <w:contextualSpacing/>
              <w:jc w:val="left"/>
              <w:textAlignment w:val="baseline"/>
              <w:rPr>
                <w:rFonts w:eastAsia="Yu Mincho"/>
                <w:u w:val="single"/>
                <w:lang w:eastAsia="x-none"/>
              </w:rPr>
            </w:pPr>
            <w:bookmarkStart w:id="4" w:name="_Hlk180502956"/>
            <w:r w:rsidRPr="005D2FF9">
              <w:rPr>
                <w:rFonts w:eastAsia="Yu Mincho"/>
                <w:u w:val="single"/>
                <w:lang w:eastAsia="x-none"/>
              </w:rPr>
              <w:t>General Scope</w:t>
            </w:r>
          </w:p>
          <w:p w14:paraId="0922E5F0" w14:textId="77777777" w:rsidR="005D2FF9" w:rsidRPr="005D2FF9" w:rsidRDefault="005D2FF9" w:rsidP="00832569">
            <w:pPr>
              <w:overflowPunct w:val="0"/>
              <w:autoSpaceDE w:val="0"/>
              <w:autoSpaceDN w:val="0"/>
              <w:adjustRightInd w:val="0"/>
              <w:snapToGrid w:val="0"/>
              <w:spacing w:before="0" w:after="50" w:line="360" w:lineRule="auto"/>
              <w:ind w:left="0" w:firstLine="0"/>
              <w:contextualSpacing/>
              <w:jc w:val="left"/>
              <w:textAlignment w:val="baseline"/>
              <w:rPr>
                <w:rFonts w:eastAsia="Yu Mincho"/>
                <w:lang w:eastAsia="x-none"/>
              </w:rPr>
            </w:pPr>
            <w:r w:rsidRPr="005D2FF9">
              <w:rPr>
                <w:rFonts w:eastAsia="Yu Mincho"/>
                <w:lang w:eastAsia="x-none"/>
              </w:rPr>
              <w:t>The definitions provided in TR 38.848, TR 38.769, and decisions, etc. made during the Rel-19 SI in RAN WGs are taken into this WI, and the following is the exclusive general scope:</w:t>
            </w:r>
          </w:p>
          <w:p w14:paraId="1ADBED93" w14:textId="77777777" w:rsidR="005D2FF9" w:rsidRPr="005D2FF9" w:rsidRDefault="005D2FF9" w:rsidP="003108D2">
            <w:pPr>
              <w:numPr>
                <w:ilvl w:val="0"/>
                <w:numId w:val="53"/>
              </w:numPr>
              <w:overflowPunct w:val="0"/>
              <w:autoSpaceDE w:val="0"/>
              <w:autoSpaceDN w:val="0"/>
              <w:adjustRightInd w:val="0"/>
              <w:snapToGrid w:val="0"/>
              <w:spacing w:before="0" w:after="50" w:line="360" w:lineRule="auto"/>
              <w:contextualSpacing/>
              <w:jc w:val="left"/>
              <w:textAlignment w:val="baseline"/>
              <w:rPr>
                <w:rFonts w:eastAsia="Yu Mincho"/>
                <w:lang w:eastAsia="x-none"/>
              </w:rPr>
            </w:pPr>
            <w:r w:rsidRPr="005D2FF9">
              <w:rPr>
                <w:rFonts w:eastAsia="Yu Mincho"/>
                <w:lang w:eastAsia="x-none"/>
              </w:rPr>
              <w:t>The overall objective shall be to standardize the following Ambient IoT device:</w:t>
            </w:r>
          </w:p>
          <w:p w14:paraId="0235DB86" w14:textId="77777777" w:rsidR="005D2FF9" w:rsidRPr="005D2FF9" w:rsidRDefault="005D2FF9" w:rsidP="00832569">
            <w:pPr>
              <w:overflowPunct w:val="0"/>
              <w:autoSpaceDE w:val="0"/>
              <w:autoSpaceDN w:val="0"/>
              <w:adjustRightInd w:val="0"/>
              <w:snapToGrid w:val="0"/>
              <w:spacing w:before="0" w:after="50" w:line="360" w:lineRule="auto"/>
              <w:ind w:left="880" w:firstLine="0"/>
              <w:contextualSpacing/>
              <w:jc w:val="left"/>
              <w:textAlignment w:val="baseline"/>
              <w:rPr>
                <w:rFonts w:eastAsia="Yu Mincho"/>
                <w:lang w:eastAsia="x-none"/>
              </w:rPr>
            </w:pPr>
            <w:r w:rsidRPr="005D2FF9">
              <w:rPr>
                <w:rFonts w:eastAsia="Yu Mincho"/>
                <w:lang w:eastAsia="x-none"/>
              </w:rPr>
              <w:t>Device 1: ~1 µW peak power consumption, has energy storage, RF envelope detector receiver, initial sampling frequency offset (SFO) up to 10</w:t>
            </w:r>
            <w:r w:rsidRPr="005D2FF9">
              <w:rPr>
                <w:rFonts w:eastAsia="Yu Mincho"/>
                <w:vertAlign w:val="superscript"/>
                <w:lang w:eastAsia="x-none"/>
              </w:rPr>
              <w:t>X</w:t>
            </w:r>
            <w:r w:rsidRPr="005D2FF9">
              <w:rPr>
                <w:rFonts w:eastAsia="Yu Mincho"/>
                <w:lang w:eastAsia="x-none"/>
              </w:rPr>
              <w:t xml:space="preserve"> ppm, neither R2D nor D2R amplification in the device. The device’s D2R transmission is backscattered on a carrier wave provided externally.</w:t>
            </w:r>
          </w:p>
          <w:p w14:paraId="67336338" w14:textId="77777777" w:rsidR="005D2FF9" w:rsidRPr="005D2FF9" w:rsidRDefault="005D2FF9" w:rsidP="003108D2">
            <w:pPr>
              <w:numPr>
                <w:ilvl w:val="0"/>
                <w:numId w:val="53"/>
              </w:numPr>
              <w:overflowPunct w:val="0"/>
              <w:autoSpaceDE w:val="0"/>
              <w:autoSpaceDN w:val="0"/>
              <w:adjustRightInd w:val="0"/>
              <w:snapToGrid w:val="0"/>
              <w:spacing w:before="0" w:after="50" w:line="360" w:lineRule="auto"/>
              <w:contextualSpacing/>
              <w:jc w:val="left"/>
              <w:textAlignment w:val="baseline"/>
              <w:rPr>
                <w:rFonts w:eastAsia="Yu Mincho"/>
                <w:lang w:eastAsia="x-none"/>
              </w:rPr>
            </w:pPr>
            <w:bookmarkStart w:id="5" w:name="_Hlk160560296"/>
            <w:r w:rsidRPr="005D2FF9">
              <w:rPr>
                <w:rFonts w:eastAsia="Yu Mincho"/>
                <w:lang w:eastAsia="x-none"/>
              </w:rPr>
              <w:t xml:space="preserve">Deployment scenario 1 with Topology 1, according to D1T1-B. </w:t>
            </w:r>
          </w:p>
          <w:bookmarkEnd w:id="5"/>
          <w:p w14:paraId="39723662" w14:textId="77777777" w:rsidR="005D2FF9" w:rsidRPr="005D2FF9" w:rsidRDefault="005D2FF9" w:rsidP="003108D2">
            <w:pPr>
              <w:numPr>
                <w:ilvl w:val="0"/>
                <w:numId w:val="53"/>
              </w:numPr>
              <w:overflowPunct w:val="0"/>
              <w:autoSpaceDE w:val="0"/>
              <w:autoSpaceDN w:val="0"/>
              <w:adjustRightInd w:val="0"/>
              <w:snapToGrid w:val="0"/>
              <w:spacing w:before="0" w:after="50" w:line="360" w:lineRule="auto"/>
              <w:contextualSpacing/>
              <w:jc w:val="left"/>
              <w:textAlignment w:val="baseline"/>
              <w:rPr>
                <w:rFonts w:eastAsia="Yu Mincho"/>
                <w:lang w:eastAsia="x-none"/>
              </w:rPr>
            </w:pPr>
            <w:r w:rsidRPr="005D2FF9">
              <w:rPr>
                <w:rFonts w:eastAsia="Yu Mincho"/>
                <w:lang w:eastAsia="x-none"/>
              </w:rPr>
              <w:t>FR1 licensed spectrum in FDD, with R2D in DL spectrum and D2R and CW in UL spectrum.</w:t>
            </w:r>
          </w:p>
          <w:p w14:paraId="6D9D32AD" w14:textId="77777777" w:rsidR="005D2FF9" w:rsidRPr="005D2FF9" w:rsidRDefault="005D2FF9" w:rsidP="003108D2">
            <w:pPr>
              <w:numPr>
                <w:ilvl w:val="0"/>
                <w:numId w:val="53"/>
              </w:numPr>
              <w:overflowPunct w:val="0"/>
              <w:autoSpaceDE w:val="0"/>
              <w:autoSpaceDN w:val="0"/>
              <w:adjustRightInd w:val="0"/>
              <w:snapToGrid w:val="0"/>
              <w:spacing w:before="0" w:after="50" w:line="360" w:lineRule="auto"/>
              <w:contextualSpacing/>
              <w:jc w:val="left"/>
              <w:textAlignment w:val="baseline"/>
              <w:rPr>
                <w:rFonts w:eastAsia="Yu Mincho"/>
                <w:lang w:eastAsia="x-none"/>
              </w:rPr>
            </w:pPr>
            <w:r w:rsidRPr="005D2FF9">
              <w:rPr>
                <w:rFonts w:eastAsia="Yu Mincho"/>
                <w:lang w:eastAsia="x-none"/>
              </w:rPr>
              <w:t>Spectrum deployment in-band to NR and standalone, with A-IoT BS located indoor.</w:t>
            </w:r>
          </w:p>
          <w:p w14:paraId="42AE1853" w14:textId="77777777" w:rsidR="005D2FF9" w:rsidRPr="005D2FF9" w:rsidRDefault="005D2FF9" w:rsidP="003108D2">
            <w:pPr>
              <w:numPr>
                <w:ilvl w:val="0"/>
                <w:numId w:val="53"/>
              </w:numPr>
              <w:overflowPunct w:val="0"/>
              <w:autoSpaceDE w:val="0"/>
              <w:autoSpaceDN w:val="0"/>
              <w:adjustRightInd w:val="0"/>
              <w:snapToGrid w:val="0"/>
              <w:spacing w:before="0" w:after="50" w:line="360" w:lineRule="auto"/>
              <w:contextualSpacing/>
              <w:jc w:val="left"/>
              <w:textAlignment w:val="baseline"/>
              <w:rPr>
                <w:rFonts w:eastAsia="Yu Mincho"/>
                <w:lang w:eastAsia="x-none"/>
              </w:rPr>
            </w:pPr>
            <w:r w:rsidRPr="005D2FF9">
              <w:rPr>
                <w:rFonts w:eastAsia="Yu Mincho"/>
                <w:lang w:eastAsia="x-none"/>
              </w:rPr>
              <w:t xml:space="preserve">Traffic types DO-DTT, DT, for rUC1 (indoor inventory) and rUC4 (indoor command). </w:t>
            </w:r>
          </w:p>
          <w:p w14:paraId="2BE7FD33" w14:textId="77777777" w:rsidR="005D2FF9" w:rsidRPr="005D2FF9" w:rsidRDefault="005D2FF9" w:rsidP="003108D2">
            <w:pPr>
              <w:numPr>
                <w:ilvl w:val="0"/>
                <w:numId w:val="53"/>
              </w:numPr>
              <w:overflowPunct w:val="0"/>
              <w:autoSpaceDE w:val="0"/>
              <w:autoSpaceDN w:val="0"/>
              <w:adjustRightInd w:val="0"/>
              <w:snapToGrid w:val="0"/>
              <w:spacing w:before="0" w:after="50" w:line="360" w:lineRule="auto"/>
              <w:contextualSpacing/>
              <w:jc w:val="left"/>
              <w:textAlignment w:val="baseline"/>
              <w:rPr>
                <w:rFonts w:eastAsia="Yu Mincho"/>
                <w:lang w:eastAsia="x-none"/>
              </w:rPr>
            </w:pPr>
            <w:r w:rsidRPr="005D2FF9">
              <w:rPr>
                <w:rFonts w:eastAsia="Yu Mincho"/>
                <w:lang w:eastAsia="x-none"/>
              </w:rPr>
              <w:t>Carrier wave transmission for waveform 1 only, without hopping, per the following cases in TR 38.769:</w:t>
            </w:r>
          </w:p>
          <w:p w14:paraId="7DE94738" w14:textId="77777777" w:rsidR="005D2FF9" w:rsidRPr="005D2FF9" w:rsidRDefault="005D2FF9" w:rsidP="003108D2">
            <w:pPr>
              <w:numPr>
                <w:ilvl w:val="1"/>
                <w:numId w:val="53"/>
              </w:numPr>
              <w:overflowPunct w:val="0"/>
              <w:autoSpaceDE w:val="0"/>
              <w:autoSpaceDN w:val="0"/>
              <w:adjustRightInd w:val="0"/>
              <w:snapToGrid w:val="0"/>
              <w:spacing w:before="0" w:after="50" w:line="360" w:lineRule="auto"/>
              <w:contextualSpacing/>
              <w:jc w:val="left"/>
              <w:textAlignment w:val="baseline"/>
              <w:rPr>
                <w:rFonts w:eastAsia="Yu Mincho"/>
                <w:lang w:eastAsia="x-none"/>
              </w:rPr>
            </w:pPr>
            <w:r w:rsidRPr="005D2FF9">
              <w:rPr>
                <w:rFonts w:eastAsia="Yu Mincho"/>
                <w:lang w:eastAsia="x-none"/>
              </w:rPr>
              <w:t>Case 1-4 for D1T1-B</w:t>
            </w:r>
          </w:p>
          <w:p w14:paraId="795E2A4C" w14:textId="77777777" w:rsidR="005D2FF9" w:rsidRPr="005D2FF9" w:rsidRDefault="005D2FF9" w:rsidP="003108D2">
            <w:pPr>
              <w:numPr>
                <w:ilvl w:val="0"/>
                <w:numId w:val="53"/>
              </w:numPr>
              <w:overflowPunct w:val="0"/>
              <w:autoSpaceDE w:val="0"/>
              <w:autoSpaceDN w:val="0"/>
              <w:adjustRightInd w:val="0"/>
              <w:snapToGrid w:val="0"/>
              <w:spacing w:before="0" w:after="50" w:line="360" w:lineRule="auto"/>
              <w:contextualSpacing/>
              <w:jc w:val="left"/>
              <w:textAlignment w:val="baseline"/>
              <w:rPr>
                <w:rFonts w:eastAsia="Yu Mincho"/>
                <w:lang w:eastAsia="x-none"/>
              </w:rPr>
            </w:pPr>
            <w:r w:rsidRPr="005D2FF9">
              <w:rPr>
                <w:rFonts w:eastAsia="Yu Mincho"/>
                <w:lang w:eastAsia="x-none"/>
              </w:rPr>
              <w:t>Proximity determination via Solution 1 in TR 38.769 only.</w:t>
            </w:r>
          </w:p>
          <w:p w14:paraId="2C89A8A9" w14:textId="77777777" w:rsidR="005D2FF9" w:rsidRPr="005D2FF9" w:rsidRDefault="005D2FF9" w:rsidP="003108D2">
            <w:pPr>
              <w:numPr>
                <w:ilvl w:val="0"/>
                <w:numId w:val="53"/>
              </w:numPr>
              <w:overflowPunct w:val="0"/>
              <w:autoSpaceDE w:val="0"/>
              <w:autoSpaceDN w:val="0"/>
              <w:adjustRightInd w:val="0"/>
              <w:snapToGrid w:val="0"/>
              <w:spacing w:before="0" w:after="50" w:line="360" w:lineRule="auto"/>
              <w:contextualSpacing/>
              <w:jc w:val="left"/>
              <w:textAlignment w:val="baseline"/>
              <w:rPr>
                <w:rFonts w:eastAsia="Yu Mincho"/>
                <w:lang w:eastAsia="x-none"/>
              </w:rPr>
            </w:pPr>
            <w:r w:rsidRPr="005D2FF9">
              <w:rPr>
                <w:rFonts w:eastAsia="Yu Mincho"/>
                <w:lang w:eastAsia="x-none"/>
              </w:rPr>
              <w:t>Device (un)availability via Direction 1 in TR 38.769 only.</w:t>
            </w:r>
          </w:p>
          <w:p w14:paraId="38182965" w14:textId="77777777" w:rsidR="005D2FF9" w:rsidRPr="005D2FF9" w:rsidRDefault="005D2FF9" w:rsidP="00832569">
            <w:pPr>
              <w:overflowPunct w:val="0"/>
              <w:autoSpaceDE w:val="0"/>
              <w:autoSpaceDN w:val="0"/>
              <w:adjustRightInd w:val="0"/>
              <w:snapToGrid w:val="0"/>
              <w:spacing w:before="0" w:after="50" w:line="360" w:lineRule="auto"/>
              <w:ind w:left="0" w:firstLine="0"/>
              <w:contextualSpacing/>
              <w:jc w:val="left"/>
              <w:textAlignment w:val="baseline"/>
              <w:rPr>
                <w:rFonts w:eastAsia="Yu Mincho"/>
                <w:lang w:eastAsia="x-none"/>
              </w:rPr>
            </w:pPr>
          </w:p>
          <w:bookmarkEnd w:id="4"/>
          <w:p w14:paraId="11F8E4E8" w14:textId="77777777" w:rsidR="005D2FF9" w:rsidRPr="005D2FF9" w:rsidRDefault="005D2FF9" w:rsidP="00832569">
            <w:pPr>
              <w:overflowPunct w:val="0"/>
              <w:autoSpaceDE w:val="0"/>
              <w:autoSpaceDN w:val="0"/>
              <w:adjustRightInd w:val="0"/>
              <w:snapToGrid w:val="0"/>
              <w:spacing w:before="0" w:after="50" w:line="360" w:lineRule="auto"/>
              <w:ind w:left="0" w:firstLine="0"/>
              <w:contextualSpacing/>
              <w:jc w:val="left"/>
              <w:textAlignment w:val="baseline"/>
              <w:rPr>
                <w:rFonts w:eastAsia="Yu Mincho"/>
                <w:lang w:eastAsia="x-none"/>
              </w:rPr>
            </w:pPr>
            <w:r w:rsidRPr="005D2FF9">
              <w:rPr>
                <w:rFonts w:eastAsia="Yu Mincho"/>
                <w:lang w:eastAsia="x-none"/>
              </w:rPr>
              <w:t xml:space="preserve">WGs begin their discussions from the decisions already made in TR 38.769, with the following refinements for the scope: </w:t>
            </w:r>
          </w:p>
          <w:p w14:paraId="14724A43" w14:textId="77777777" w:rsidR="005D2FF9" w:rsidRPr="005D2FF9" w:rsidRDefault="005D2FF9" w:rsidP="00832569">
            <w:pPr>
              <w:overflowPunct w:val="0"/>
              <w:autoSpaceDE w:val="0"/>
              <w:autoSpaceDN w:val="0"/>
              <w:adjustRightInd w:val="0"/>
              <w:snapToGrid w:val="0"/>
              <w:spacing w:before="0" w:after="50" w:line="360" w:lineRule="auto"/>
              <w:ind w:left="0" w:firstLine="0"/>
              <w:contextualSpacing/>
              <w:jc w:val="left"/>
              <w:textAlignment w:val="baseline"/>
              <w:rPr>
                <w:rFonts w:eastAsia="Yu Mincho"/>
                <w:lang w:eastAsia="x-none"/>
              </w:rPr>
            </w:pPr>
          </w:p>
          <w:p w14:paraId="7F97A5BB" w14:textId="7A672202" w:rsidR="005D2FF9" w:rsidRDefault="005D2FF9" w:rsidP="00832569">
            <w:pPr>
              <w:overflowPunct w:val="0"/>
              <w:autoSpaceDE w:val="0"/>
              <w:autoSpaceDN w:val="0"/>
              <w:adjustRightInd w:val="0"/>
              <w:snapToGrid w:val="0"/>
              <w:spacing w:before="0" w:after="50" w:line="360" w:lineRule="auto"/>
              <w:ind w:left="0" w:firstLine="0"/>
              <w:contextualSpacing/>
              <w:jc w:val="left"/>
              <w:textAlignment w:val="baseline"/>
              <w:rPr>
                <w:rFonts w:eastAsia="Yu Mincho"/>
                <w:lang w:eastAsia="x-none"/>
              </w:rPr>
            </w:pPr>
            <w:r w:rsidRPr="005D2FF9">
              <w:rPr>
                <w:rFonts w:eastAsia="Yu Mincho"/>
                <w:lang w:eastAsia="x-none"/>
              </w:rPr>
              <w:t>The following objectives are set, within the General Scope:</w:t>
            </w:r>
          </w:p>
          <w:p w14:paraId="77BDFC61" w14:textId="77777777" w:rsidR="005D2FF9" w:rsidRPr="005D2FF9" w:rsidRDefault="005D2FF9" w:rsidP="003108D2">
            <w:pPr>
              <w:numPr>
                <w:ilvl w:val="0"/>
                <w:numId w:val="52"/>
              </w:numPr>
              <w:overflowPunct w:val="0"/>
              <w:autoSpaceDE w:val="0"/>
              <w:autoSpaceDN w:val="0"/>
              <w:adjustRightInd w:val="0"/>
              <w:snapToGrid w:val="0"/>
              <w:spacing w:before="0" w:after="50" w:line="360" w:lineRule="auto"/>
              <w:contextualSpacing/>
              <w:jc w:val="left"/>
              <w:textAlignment w:val="baseline"/>
              <w:rPr>
                <w:rFonts w:eastAsia="Yu Mincho"/>
                <w:lang w:eastAsia="x-none"/>
              </w:rPr>
            </w:pPr>
            <w:r w:rsidRPr="005D2FF9">
              <w:rPr>
                <w:rFonts w:eastAsia="Yu Mincho"/>
                <w:lang w:eastAsia="x-none"/>
              </w:rPr>
              <w:t>RAN1 scope:</w:t>
            </w:r>
          </w:p>
          <w:p w14:paraId="6F735EAA" w14:textId="77777777" w:rsidR="005D2FF9" w:rsidRDefault="005D2FF9" w:rsidP="003108D2">
            <w:pPr>
              <w:numPr>
                <w:ilvl w:val="1"/>
                <w:numId w:val="52"/>
              </w:numPr>
              <w:overflowPunct w:val="0"/>
              <w:autoSpaceDE w:val="0"/>
              <w:autoSpaceDN w:val="0"/>
              <w:adjustRightInd w:val="0"/>
              <w:snapToGrid w:val="0"/>
              <w:spacing w:before="0" w:after="50" w:line="360" w:lineRule="auto"/>
              <w:contextualSpacing/>
              <w:jc w:val="left"/>
              <w:textAlignment w:val="baseline"/>
              <w:rPr>
                <w:rFonts w:eastAsia="Yu Mincho"/>
                <w:lang w:eastAsia="x-none"/>
              </w:rPr>
            </w:pPr>
            <w:r w:rsidRPr="005D2FF9">
              <w:rPr>
                <w:rFonts w:eastAsia="Yu Mincho"/>
                <w:lang w:eastAsia="x-none"/>
              </w:rPr>
              <w:t>PRDCH and PDRCH, which are the only physical channels in R2D and D2R, respectively.</w:t>
            </w:r>
          </w:p>
          <w:p w14:paraId="3A28DA4D" w14:textId="77777777" w:rsidR="005D2FF9" w:rsidRDefault="005D2FF9" w:rsidP="003108D2">
            <w:pPr>
              <w:numPr>
                <w:ilvl w:val="1"/>
                <w:numId w:val="52"/>
              </w:numPr>
              <w:overflowPunct w:val="0"/>
              <w:autoSpaceDE w:val="0"/>
              <w:autoSpaceDN w:val="0"/>
              <w:adjustRightInd w:val="0"/>
              <w:snapToGrid w:val="0"/>
              <w:spacing w:before="0" w:after="50" w:line="360" w:lineRule="auto"/>
              <w:contextualSpacing/>
              <w:jc w:val="left"/>
              <w:textAlignment w:val="baseline"/>
              <w:rPr>
                <w:rFonts w:eastAsia="Yu Mincho"/>
                <w:lang w:eastAsia="x-none"/>
              </w:rPr>
            </w:pPr>
            <w:r w:rsidRPr="005D2FF9">
              <w:rPr>
                <w:rFonts w:eastAsia="Yu Mincho"/>
                <w:lang w:eastAsia="x-none"/>
              </w:rPr>
              <w:t>R2D and D2R signal(s)</w:t>
            </w:r>
          </w:p>
          <w:p w14:paraId="5E952FEB" w14:textId="77777777" w:rsidR="005D2FF9" w:rsidRDefault="005D2FF9" w:rsidP="003108D2">
            <w:pPr>
              <w:numPr>
                <w:ilvl w:val="1"/>
                <w:numId w:val="52"/>
              </w:numPr>
              <w:overflowPunct w:val="0"/>
              <w:autoSpaceDE w:val="0"/>
              <w:autoSpaceDN w:val="0"/>
              <w:adjustRightInd w:val="0"/>
              <w:snapToGrid w:val="0"/>
              <w:spacing w:before="0" w:after="50" w:line="360" w:lineRule="auto"/>
              <w:contextualSpacing/>
              <w:jc w:val="left"/>
              <w:textAlignment w:val="baseline"/>
              <w:rPr>
                <w:rFonts w:eastAsia="Yu Mincho"/>
                <w:lang w:eastAsia="x-none"/>
              </w:rPr>
            </w:pPr>
            <w:r w:rsidRPr="005D2FF9">
              <w:rPr>
                <w:rFonts w:eastAsia="Yu Mincho"/>
                <w:lang w:eastAsia="x-none"/>
              </w:rPr>
              <w:t>Multiplexing/multiple access in R2D is by only TDMA, and in D2R is by only TDMA and FDMA.</w:t>
            </w:r>
          </w:p>
          <w:p w14:paraId="3D39169C" w14:textId="77777777" w:rsidR="005D2FF9" w:rsidRDefault="005D2FF9" w:rsidP="003108D2">
            <w:pPr>
              <w:numPr>
                <w:ilvl w:val="1"/>
                <w:numId w:val="52"/>
              </w:numPr>
              <w:overflowPunct w:val="0"/>
              <w:autoSpaceDE w:val="0"/>
              <w:autoSpaceDN w:val="0"/>
              <w:adjustRightInd w:val="0"/>
              <w:snapToGrid w:val="0"/>
              <w:spacing w:before="0" w:after="50" w:line="360" w:lineRule="auto"/>
              <w:contextualSpacing/>
              <w:jc w:val="left"/>
              <w:textAlignment w:val="baseline"/>
              <w:rPr>
                <w:rFonts w:eastAsia="Yu Mincho"/>
                <w:lang w:eastAsia="x-none"/>
              </w:rPr>
            </w:pPr>
            <w:r w:rsidRPr="005D2FF9">
              <w:rPr>
                <w:rFonts w:eastAsia="Yu Mincho"/>
                <w:lang w:eastAsia="x-none"/>
              </w:rPr>
              <w:t>R2D supports only OOK-4 modulation, one solution for CP handling. D2R backscattering supports only OOK and BPSK modulations.</w:t>
            </w:r>
          </w:p>
          <w:p w14:paraId="55B77694" w14:textId="77777777" w:rsidR="005D2FF9" w:rsidRDefault="005D2FF9" w:rsidP="003108D2">
            <w:pPr>
              <w:numPr>
                <w:ilvl w:val="1"/>
                <w:numId w:val="52"/>
              </w:numPr>
              <w:overflowPunct w:val="0"/>
              <w:autoSpaceDE w:val="0"/>
              <w:autoSpaceDN w:val="0"/>
              <w:adjustRightInd w:val="0"/>
              <w:snapToGrid w:val="0"/>
              <w:spacing w:before="0" w:after="50" w:line="360" w:lineRule="auto"/>
              <w:contextualSpacing/>
              <w:jc w:val="left"/>
              <w:textAlignment w:val="baseline"/>
              <w:rPr>
                <w:rFonts w:eastAsia="Yu Mincho"/>
                <w:lang w:eastAsia="x-none"/>
              </w:rPr>
            </w:pPr>
            <w:r w:rsidRPr="005D2FF9">
              <w:rPr>
                <w:rFonts w:eastAsia="Yu Mincho"/>
                <w:lang w:eastAsia="x-none"/>
              </w:rPr>
              <w:t>R2D transmission supports only the Manchester line code in TR 38.769</w:t>
            </w:r>
          </w:p>
          <w:p w14:paraId="619CA668" w14:textId="77777777" w:rsidR="005D2FF9" w:rsidRDefault="005D2FF9" w:rsidP="003108D2">
            <w:pPr>
              <w:numPr>
                <w:ilvl w:val="1"/>
                <w:numId w:val="52"/>
              </w:numPr>
              <w:overflowPunct w:val="0"/>
              <w:autoSpaceDE w:val="0"/>
              <w:autoSpaceDN w:val="0"/>
              <w:adjustRightInd w:val="0"/>
              <w:snapToGrid w:val="0"/>
              <w:spacing w:before="0" w:after="50" w:line="360" w:lineRule="auto"/>
              <w:contextualSpacing/>
              <w:jc w:val="left"/>
              <w:textAlignment w:val="baseline"/>
              <w:rPr>
                <w:rFonts w:eastAsia="Yu Mincho"/>
                <w:lang w:eastAsia="x-none"/>
              </w:rPr>
            </w:pPr>
            <w:r w:rsidRPr="005D2FF9">
              <w:rPr>
                <w:rFonts w:eastAsia="Yu Mincho"/>
                <w:lang w:eastAsia="x-none"/>
              </w:rPr>
              <w:t>D2R transmission supports:</w:t>
            </w:r>
          </w:p>
          <w:p w14:paraId="739813C0" w14:textId="77777777" w:rsidR="005D2FF9" w:rsidRDefault="005D2FF9" w:rsidP="003108D2">
            <w:pPr>
              <w:numPr>
                <w:ilvl w:val="2"/>
                <w:numId w:val="52"/>
              </w:numPr>
              <w:overflowPunct w:val="0"/>
              <w:autoSpaceDE w:val="0"/>
              <w:autoSpaceDN w:val="0"/>
              <w:adjustRightInd w:val="0"/>
              <w:snapToGrid w:val="0"/>
              <w:spacing w:before="0" w:after="50" w:line="360" w:lineRule="auto"/>
              <w:contextualSpacing/>
              <w:jc w:val="left"/>
              <w:textAlignment w:val="baseline"/>
              <w:rPr>
                <w:rFonts w:eastAsia="Yu Mincho"/>
                <w:lang w:eastAsia="x-none"/>
              </w:rPr>
            </w:pPr>
            <w:r w:rsidRPr="005D2FF9">
              <w:rPr>
                <w:rFonts w:eastAsia="Yu Mincho"/>
                <w:lang w:eastAsia="x-none"/>
              </w:rPr>
              <w:lastRenderedPageBreak/>
              <w:t>Either the Manchester line code in TR 38.769 or no line code (one to be down-selected); and</w:t>
            </w:r>
          </w:p>
          <w:p w14:paraId="3DCFCFBF" w14:textId="77777777" w:rsidR="005D2FF9" w:rsidRDefault="005D2FF9" w:rsidP="003108D2">
            <w:pPr>
              <w:numPr>
                <w:ilvl w:val="2"/>
                <w:numId w:val="52"/>
              </w:numPr>
              <w:overflowPunct w:val="0"/>
              <w:autoSpaceDE w:val="0"/>
              <w:autoSpaceDN w:val="0"/>
              <w:adjustRightInd w:val="0"/>
              <w:snapToGrid w:val="0"/>
              <w:spacing w:before="0" w:after="50" w:line="360" w:lineRule="auto"/>
              <w:contextualSpacing/>
              <w:jc w:val="left"/>
              <w:textAlignment w:val="baseline"/>
              <w:rPr>
                <w:rFonts w:eastAsia="Yu Mincho"/>
                <w:lang w:eastAsia="x-none"/>
              </w:rPr>
            </w:pPr>
            <w:r w:rsidRPr="005D2FF9">
              <w:rPr>
                <w:rFonts w:eastAsia="Yu Mincho"/>
                <w:lang w:eastAsia="x-none"/>
              </w:rPr>
              <w:t>A corresponding small frequency shift method according to the options in TR 38.769.</w:t>
            </w:r>
          </w:p>
          <w:p w14:paraId="542D8E87" w14:textId="34DCDB29" w:rsidR="005D2FF9" w:rsidRDefault="005D2FF9" w:rsidP="003108D2">
            <w:pPr>
              <w:numPr>
                <w:ilvl w:val="1"/>
                <w:numId w:val="52"/>
              </w:numPr>
              <w:overflowPunct w:val="0"/>
              <w:autoSpaceDE w:val="0"/>
              <w:autoSpaceDN w:val="0"/>
              <w:adjustRightInd w:val="0"/>
              <w:snapToGrid w:val="0"/>
              <w:spacing w:before="0" w:after="50" w:line="360" w:lineRule="auto"/>
              <w:contextualSpacing/>
              <w:jc w:val="left"/>
              <w:textAlignment w:val="baseline"/>
              <w:rPr>
                <w:rFonts w:eastAsia="Yu Mincho"/>
                <w:lang w:eastAsia="x-none"/>
              </w:rPr>
            </w:pPr>
            <w:r w:rsidRPr="005D2FF9">
              <w:rPr>
                <w:rFonts w:eastAsia="Yu Mincho"/>
                <w:lang w:eastAsia="x-none"/>
              </w:rPr>
              <w:t>R2D does not support FEC. D2R supports only convolutional code with generator polynomials as per TS 36.212 (unless RAN1 decides to use other generator polynomials by RAN1#120bis).</w:t>
            </w:r>
          </w:p>
          <w:p w14:paraId="2512C185" w14:textId="77777777" w:rsidR="00832569" w:rsidRPr="00832569" w:rsidRDefault="00832569" w:rsidP="003108D2">
            <w:pPr>
              <w:numPr>
                <w:ilvl w:val="1"/>
                <w:numId w:val="52"/>
              </w:numPr>
              <w:overflowPunct w:val="0"/>
              <w:autoSpaceDE w:val="0"/>
              <w:autoSpaceDN w:val="0"/>
              <w:adjustRightInd w:val="0"/>
              <w:snapToGrid w:val="0"/>
              <w:spacing w:before="0" w:after="50" w:line="360" w:lineRule="auto"/>
              <w:contextualSpacing/>
              <w:jc w:val="left"/>
              <w:textAlignment w:val="baseline"/>
              <w:rPr>
                <w:rFonts w:eastAsia="Yu Mincho"/>
                <w:lang w:eastAsia="x-none"/>
              </w:rPr>
            </w:pPr>
            <w:r w:rsidRPr="00832569">
              <w:rPr>
                <w:rFonts w:eastAsia="Yu Mincho"/>
                <w:lang w:eastAsia="x-none"/>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6E78E998" w14:textId="28C4DDF0" w:rsidR="005D2FF9" w:rsidRPr="001D3AFA" w:rsidRDefault="00832569" w:rsidP="003108D2">
            <w:pPr>
              <w:numPr>
                <w:ilvl w:val="1"/>
                <w:numId w:val="52"/>
              </w:numPr>
              <w:overflowPunct w:val="0"/>
              <w:autoSpaceDE w:val="0"/>
              <w:autoSpaceDN w:val="0"/>
              <w:adjustRightInd w:val="0"/>
              <w:snapToGrid w:val="0"/>
              <w:spacing w:before="0" w:after="50" w:line="360" w:lineRule="auto"/>
              <w:contextualSpacing/>
              <w:jc w:val="left"/>
              <w:textAlignment w:val="baseline"/>
              <w:rPr>
                <w:rFonts w:ascii="Times" w:eastAsia="Microsoft YaHei UI" w:hAnsi="Times"/>
                <w:lang w:eastAsia="zh-CN"/>
              </w:rPr>
            </w:pPr>
            <w:r w:rsidRPr="00832569">
              <w:rPr>
                <w:rFonts w:eastAsia="Yu Mincho"/>
                <w:lang w:eastAsia="x-none"/>
              </w:rPr>
              <w:t>D2R supports physical layer repetition transmission. R2D does not support physical-layer repetition transmission.</w:t>
            </w:r>
          </w:p>
        </w:tc>
      </w:tr>
    </w:tbl>
    <w:p w14:paraId="308E965C" w14:textId="13DC746F" w:rsidR="00D375BA" w:rsidRDefault="00D375BA" w:rsidP="00D375BA">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I</w:t>
      </w:r>
      <w:r>
        <w:rPr>
          <w:rFonts w:eastAsia="바탕"/>
          <w:sz w:val="22"/>
          <w:szCs w:val="22"/>
          <w:lang w:eastAsia="ko-KR"/>
        </w:rPr>
        <w:t>n this contribution</w:t>
      </w:r>
      <w:r w:rsidR="00EA58AF">
        <w:rPr>
          <w:rFonts w:eastAsia="바탕"/>
          <w:sz w:val="22"/>
          <w:szCs w:val="22"/>
          <w:lang w:eastAsia="ko-KR"/>
        </w:rPr>
        <w:t>, we discuss the t</w:t>
      </w:r>
      <w:r w:rsidR="00EA58AF" w:rsidRPr="00EA58AF">
        <w:rPr>
          <w:rFonts w:eastAsia="바탕"/>
          <w:sz w:val="22"/>
          <w:szCs w:val="22"/>
          <w:lang w:eastAsia="ko-KR"/>
        </w:rPr>
        <w:t>iming acquisition and synchronization for</w:t>
      </w:r>
      <w:r w:rsidR="00EA58AF">
        <w:rPr>
          <w:rFonts w:eastAsia="바탕"/>
          <w:sz w:val="22"/>
          <w:szCs w:val="22"/>
          <w:lang w:eastAsia="ko-KR"/>
        </w:rPr>
        <w:t xml:space="preserve"> </w:t>
      </w:r>
      <w:r w:rsidR="003E447A">
        <w:rPr>
          <w:rFonts w:eastAsia="바탕"/>
          <w:sz w:val="22"/>
          <w:szCs w:val="22"/>
          <w:lang w:eastAsia="ko-KR"/>
        </w:rPr>
        <w:t>Rel-19 Ambient IoT</w:t>
      </w:r>
      <w:r w:rsidR="00EA58AF">
        <w:rPr>
          <w:rFonts w:eastAsia="바탕"/>
          <w:sz w:val="22"/>
          <w:szCs w:val="22"/>
          <w:lang w:eastAsia="ko-KR"/>
        </w:rPr>
        <w:t>.</w:t>
      </w:r>
    </w:p>
    <w:p w14:paraId="1C84CBC0" w14:textId="77777777" w:rsidR="002832C2" w:rsidRPr="00CB03C3" w:rsidRDefault="002832C2" w:rsidP="003D70FD">
      <w:pPr>
        <w:spacing w:before="120" w:after="120" w:line="240" w:lineRule="auto"/>
        <w:ind w:left="0" w:firstLineChars="100" w:firstLine="220"/>
        <w:rPr>
          <w:rFonts w:eastAsia="바탕"/>
          <w:sz w:val="22"/>
          <w:szCs w:val="22"/>
          <w:lang w:eastAsia="ko-KR"/>
        </w:rPr>
      </w:pPr>
    </w:p>
    <w:p w14:paraId="1184080A" w14:textId="7490287C" w:rsidR="00D32D87" w:rsidRDefault="00F37D87" w:rsidP="00D32D87">
      <w:pPr>
        <w:pStyle w:val="1"/>
        <w:numPr>
          <w:ilvl w:val="0"/>
          <w:numId w:val="1"/>
        </w:numPr>
        <w:spacing w:before="300"/>
        <w:rPr>
          <w:rFonts w:eastAsia="바탕" w:cs="Arial"/>
          <w:b/>
          <w:bCs/>
          <w:lang w:val="en-US" w:eastAsia="ko-KR"/>
        </w:rPr>
      </w:pPr>
      <w:r>
        <w:rPr>
          <w:rFonts w:eastAsia="바탕" w:cs="Arial"/>
          <w:b/>
          <w:bCs/>
          <w:lang w:val="en-US" w:eastAsia="ko-KR"/>
        </w:rPr>
        <w:t>Discussion</w:t>
      </w:r>
    </w:p>
    <w:p w14:paraId="432ECBC0" w14:textId="2CCA632D" w:rsidR="00F37D87" w:rsidRDefault="00016AF3" w:rsidP="00F37D87">
      <w:pPr>
        <w:pStyle w:val="2"/>
        <w:numPr>
          <w:ilvl w:val="1"/>
          <w:numId w:val="1"/>
        </w:numPr>
        <w:rPr>
          <w:rFonts w:eastAsia="바탕" w:cs="Arial"/>
          <w:b/>
          <w:bCs/>
          <w:sz w:val="24"/>
          <w:lang w:val="en-US" w:eastAsia="ko-KR"/>
        </w:rPr>
      </w:pPr>
      <w:r>
        <w:rPr>
          <w:rFonts w:eastAsia="바탕" w:cs="Arial"/>
          <w:b/>
          <w:bCs/>
          <w:sz w:val="24"/>
          <w:lang w:val="en-US" w:eastAsia="ko-KR"/>
        </w:rPr>
        <w:t>R2D timing</w:t>
      </w:r>
    </w:p>
    <w:p w14:paraId="56308ED3" w14:textId="78F5D436" w:rsidR="001D65D8" w:rsidRPr="00D07322" w:rsidRDefault="00016AF3" w:rsidP="001D65D8">
      <w:pPr>
        <w:pStyle w:val="30"/>
        <w:numPr>
          <w:ilvl w:val="2"/>
          <w:numId w:val="1"/>
        </w:numPr>
        <w:ind w:leftChars="0" w:firstLineChars="0"/>
        <w:rPr>
          <w:rFonts w:eastAsia="바탕" w:cs="Arial"/>
          <w:b/>
          <w:bCs/>
          <w:sz w:val="22"/>
          <w:szCs w:val="22"/>
          <w:lang w:val="en-US" w:eastAsia="ko-KR"/>
        </w:rPr>
      </w:pPr>
      <w:r w:rsidRPr="00D07322">
        <w:rPr>
          <w:rFonts w:eastAsia="바탕" w:cs="Arial"/>
          <w:b/>
          <w:bCs/>
          <w:sz w:val="22"/>
          <w:szCs w:val="22"/>
          <w:lang w:val="en-US" w:eastAsia="ko-KR"/>
        </w:rPr>
        <w:t>R2D timing acquisition signal (R-TAS)</w:t>
      </w:r>
    </w:p>
    <w:p w14:paraId="56E78933" w14:textId="77777777" w:rsidR="0052723E" w:rsidRDefault="00E87B8E" w:rsidP="00BF341A">
      <w:pPr>
        <w:spacing w:before="120" w:after="120" w:line="240" w:lineRule="auto"/>
        <w:ind w:left="0" w:firstLineChars="100" w:firstLine="220"/>
        <w:rPr>
          <w:rFonts w:eastAsia="바탕"/>
          <w:sz w:val="22"/>
          <w:szCs w:val="22"/>
          <w:lang w:eastAsia="ko-KR"/>
        </w:rPr>
      </w:pPr>
      <w:r w:rsidRPr="00D07322">
        <w:rPr>
          <w:rFonts w:eastAsia="바탕" w:hint="eastAsia"/>
          <w:sz w:val="22"/>
          <w:szCs w:val="22"/>
          <w:lang w:eastAsia="ko-KR"/>
        </w:rPr>
        <w:t>A</w:t>
      </w:r>
      <w:r w:rsidRPr="00D07322">
        <w:rPr>
          <w:rFonts w:eastAsia="바탕"/>
          <w:sz w:val="22"/>
          <w:szCs w:val="22"/>
          <w:lang w:eastAsia="ko-KR"/>
        </w:rPr>
        <w:t xml:space="preserve">ccording to TR for Rel-19 </w:t>
      </w:r>
      <w:r w:rsidRPr="00D07322">
        <w:rPr>
          <w:rFonts w:eastAsia="바탕" w:hint="eastAsia"/>
          <w:sz w:val="22"/>
          <w:szCs w:val="22"/>
          <w:lang w:eastAsia="ko-KR"/>
        </w:rPr>
        <w:t>A</w:t>
      </w:r>
      <w:r w:rsidRPr="00D07322">
        <w:rPr>
          <w:rFonts w:eastAsia="바탕"/>
          <w:sz w:val="22"/>
          <w:szCs w:val="22"/>
          <w:lang w:eastAsia="ko-KR"/>
        </w:rPr>
        <w:t xml:space="preserve">mbient IoT SI [2], </w:t>
      </w:r>
      <w:r w:rsidRPr="00D07322">
        <w:rPr>
          <w:rFonts w:eastAsia="바탕" w:hint="eastAsia"/>
          <w:sz w:val="22"/>
          <w:szCs w:val="22"/>
          <w:lang w:eastAsia="ko-KR"/>
        </w:rPr>
        <w:t>R</w:t>
      </w:r>
      <w:r w:rsidRPr="00D07322">
        <w:rPr>
          <w:rFonts w:eastAsia="바탕"/>
          <w:sz w:val="22"/>
          <w:szCs w:val="22"/>
          <w:lang w:eastAsia="ko-KR"/>
        </w:rPr>
        <w:t xml:space="preserve">2D timing acquisition signal (R-TAS) consists of start-indicator part (SIP) and clock-acquisition part (CAP). The SIP is used to indicate the starting of the R-TAS, and the CAP is used to </w:t>
      </w:r>
      <w:r w:rsidR="00BF75D6" w:rsidRPr="00D07322">
        <w:rPr>
          <w:rFonts w:eastAsia="바탕"/>
          <w:sz w:val="22"/>
          <w:szCs w:val="22"/>
          <w:lang w:eastAsia="ko-KR"/>
        </w:rPr>
        <w:t xml:space="preserve">determine </w:t>
      </w:r>
      <w:r w:rsidR="00D5701E" w:rsidRPr="00D07322">
        <w:rPr>
          <w:rFonts w:eastAsia="바탕" w:hint="eastAsia"/>
          <w:sz w:val="22"/>
          <w:szCs w:val="22"/>
          <w:lang w:eastAsia="ko-KR"/>
        </w:rPr>
        <w:t xml:space="preserve">OOK </w:t>
      </w:r>
      <w:r w:rsidRPr="00D07322">
        <w:rPr>
          <w:rFonts w:eastAsia="바탕"/>
          <w:sz w:val="22"/>
          <w:szCs w:val="22"/>
          <w:lang w:eastAsia="ko-KR"/>
        </w:rPr>
        <w:t xml:space="preserve">chip duration of PRDCH. </w:t>
      </w:r>
    </w:p>
    <w:p w14:paraId="586CB36D" w14:textId="155A8696" w:rsidR="00E87B8E" w:rsidRPr="00D07322" w:rsidRDefault="0052723E" w:rsidP="00BF341A">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Firstly, </w:t>
      </w:r>
      <w:r w:rsidR="005F193C">
        <w:rPr>
          <w:rFonts w:eastAsia="바탕"/>
          <w:sz w:val="22"/>
          <w:szCs w:val="22"/>
          <w:lang w:eastAsia="ko-KR"/>
        </w:rPr>
        <w:t>r</w:t>
      </w:r>
      <w:r w:rsidR="000A1F40" w:rsidRPr="00D07322">
        <w:rPr>
          <w:rFonts w:eastAsia="바탕"/>
          <w:sz w:val="22"/>
          <w:szCs w:val="22"/>
          <w:lang w:eastAsia="ko-KR"/>
        </w:rPr>
        <w:t xml:space="preserve">egarding </w:t>
      </w:r>
      <w:r w:rsidR="00E87B8E" w:rsidRPr="00D07322">
        <w:rPr>
          <w:rFonts w:eastAsia="바탕"/>
          <w:sz w:val="22"/>
          <w:szCs w:val="22"/>
          <w:lang w:eastAsia="ko-KR"/>
        </w:rPr>
        <w:t>SIP, it is desirable to have the following properties:</w:t>
      </w:r>
    </w:p>
    <w:p w14:paraId="4B90450C" w14:textId="0BB110AB" w:rsidR="000A1F40" w:rsidRPr="00D07322" w:rsidRDefault="000A1F40" w:rsidP="000A1F40">
      <w:pPr>
        <w:pStyle w:val="af"/>
        <w:numPr>
          <w:ilvl w:val="0"/>
          <w:numId w:val="51"/>
        </w:numPr>
        <w:spacing w:before="120" w:after="120" w:line="240" w:lineRule="auto"/>
        <w:ind w:leftChars="0"/>
        <w:rPr>
          <w:rFonts w:ascii="Times New Roman" w:hAnsi="Times New Roman"/>
          <w:sz w:val="22"/>
          <w:szCs w:val="22"/>
          <w:lang w:val="en-GB" w:eastAsia="ko-KR"/>
        </w:rPr>
      </w:pPr>
      <w:r w:rsidRPr="00D07322">
        <w:rPr>
          <w:rFonts w:ascii="Times New Roman" w:hAnsi="Times New Roman"/>
          <w:b/>
          <w:sz w:val="22"/>
          <w:szCs w:val="22"/>
          <w:u w:val="single"/>
          <w:lang w:val="en-GB" w:eastAsia="ko-KR"/>
        </w:rPr>
        <w:t>Fixed length</w:t>
      </w:r>
      <w:r w:rsidRPr="00D07322">
        <w:rPr>
          <w:rFonts w:ascii="Times New Roman" w:hAnsi="Times New Roman"/>
          <w:sz w:val="22"/>
          <w:szCs w:val="22"/>
          <w:lang w:val="en-GB" w:eastAsia="ko-KR"/>
        </w:rPr>
        <w:t>: It should be defined as a fixed value in the specification so that devices can detect it without additional blind detection.</w:t>
      </w:r>
    </w:p>
    <w:p w14:paraId="78B5B16D" w14:textId="4B41BB18" w:rsidR="000A1F40" w:rsidRPr="00D07322" w:rsidRDefault="000A1F40" w:rsidP="000A1F40">
      <w:pPr>
        <w:pStyle w:val="af"/>
        <w:numPr>
          <w:ilvl w:val="0"/>
          <w:numId w:val="51"/>
        </w:numPr>
        <w:spacing w:before="120" w:after="120" w:line="240" w:lineRule="auto"/>
        <w:ind w:leftChars="0"/>
        <w:rPr>
          <w:rFonts w:ascii="Times New Roman" w:hAnsi="Times New Roman"/>
          <w:sz w:val="22"/>
          <w:szCs w:val="22"/>
          <w:lang w:val="en-GB" w:eastAsia="ko-KR"/>
        </w:rPr>
      </w:pPr>
      <w:r w:rsidRPr="00D07322">
        <w:rPr>
          <w:rFonts w:ascii="Times New Roman" w:hAnsi="Times New Roman"/>
          <w:b/>
          <w:sz w:val="22"/>
          <w:szCs w:val="22"/>
          <w:u w:val="single"/>
          <w:lang w:val="en-GB" w:eastAsia="ko-KR"/>
        </w:rPr>
        <w:t>CP retained</w:t>
      </w:r>
      <w:r w:rsidRPr="00D07322">
        <w:rPr>
          <w:rFonts w:ascii="Times New Roman" w:hAnsi="Times New Roman"/>
          <w:sz w:val="22"/>
          <w:szCs w:val="22"/>
          <w:lang w:val="en-GB" w:eastAsia="ko-KR"/>
        </w:rPr>
        <w:t>: Considering that the Ambient IoT system operates as in-band mode, it is possible to avoid increasing the transmitter complexity of the reader.</w:t>
      </w:r>
    </w:p>
    <w:p w14:paraId="6410ED4F" w14:textId="6D649B28" w:rsidR="000A1F40" w:rsidRPr="00D07322" w:rsidRDefault="000A1F40" w:rsidP="000A1F40">
      <w:pPr>
        <w:pStyle w:val="af"/>
        <w:numPr>
          <w:ilvl w:val="0"/>
          <w:numId w:val="51"/>
        </w:numPr>
        <w:spacing w:before="120" w:after="120" w:line="240" w:lineRule="auto"/>
        <w:ind w:leftChars="0"/>
        <w:rPr>
          <w:rFonts w:ascii="Times New Roman" w:hAnsi="Times New Roman"/>
          <w:sz w:val="22"/>
          <w:szCs w:val="22"/>
          <w:lang w:val="en-GB" w:eastAsia="ko-KR"/>
        </w:rPr>
      </w:pPr>
      <w:r w:rsidRPr="00D07322">
        <w:rPr>
          <w:rFonts w:ascii="Times New Roman" w:hAnsi="Times New Roman"/>
          <w:b/>
          <w:sz w:val="22"/>
          <w:szCs w:val="22"/>
          <w:u w:val="single"/>
          <w:lang w:val="en-GB" w:eastAsia="ko-KR"/>
        </w:rPr>
        <w:t>Distinguishable from other parts of R2D transmissions</w:t>
      </w:r>
      <w:r w:rsidRPr="00D07322">
        <w:rPr>
          <w:rFonts w:ascii="Times New Roman" w:hAnsi="Times New Roman"/>
          <w:sz w:val="22"/>
          <w:szCs w:val="22"/>
          <w:lang w:val="en-GB" w:eastAsia="ko-KR"/>
        </w:rPr>
        <w:t>: Considering when OOK and Manchester encoding are used for R2D transmissions, it is necessary to define SIP with an ON/OFF pattern that is distinct from the ON/OFF pattern used in R2D transmissions.</w:t>
      </w:r>
    </w:p>
    <w:p w14:paraId="61FE1550" w14:textId="42B7AD4F" w:rsidR="00385C95" w:rsidRPr="00D07322" w:rsidRDefault="00157E55" w:rsidP="00385C95">
      <w:pPr>
        <w:spacing w:before="120" w:after="120" w:line="240" w:lineRule="auto"/>
        <w:ind w:left="0" w:firstLineChars="100" w:firstLine="220"/>
        <w:rPr>
          <w:rFonts w:eastAsia="바탕"/>
          <w:sz w:val="22"/>
          <w:szCs w:val="22"/>
          <w:lang w:eastAsia="ko-KR"/>
        </w:rPr>
      </w:pPr>
      <w:r w:rsidRPr="00D07322">
        <w:rPr>
          <w:rFonts w:eastAsia="바탕"/>
          <w:sz w:val="22"/>
          <w:szCs w:val="22"/>
          <w:lang w:eastAsia="ko-KR"/>
        </w:rPr>
        <w:t xml:space="preserve">Based on the properties described above, the ON/OFF pattern of SIP can have the following characteristics. First of all, it is desirable that ON duration and OFF duration are defined to have different lengths, and the </w:t>
      </w:r>
      <w:r w:rsidR="005F193C">
        <w:rPr>
          <w:rFonts w:eastAsia="바탕"/>
          <w:sz w:val="22"/>
          <w:szCs w:val="22"/>
          <w:lang w:eastAsia="ko-KR"/>
        </w:rPr>
        <w:t>greater</w:t>
      </w:r>
      <w:r w:rsidRPr="00D07322">
        <w:rPr>
          <w:rFonts w:eastAsia="바탕"/>
          <w:sz w:val="22"/>
          <w:szCs w:val="22"/>
          <w:lang w:eastAsia="ko-KR"/>
        </w:rPr>
        <w:t xml:space="preserve"> duration among them </w:t>
      </w:r>
      <w:r w:rsidR="005F193C">
        <w:rPr>
          <w:rFonts w:eastAsia="바탕"/>
          <w:sz w:val="22"/>
          <w:szCs w:val="22"/>
          <w:lang w:eastAsia="ko-KR"/>
        </w:rPr>
        <w:t>can</w:t>
      </w:r>
      <w:r w:rsidRPr="00D07322">
        <w:rPr>
          <w:rFonts w:eastAsia="바탕"/>
          <w:sz w:val="22"/>
          <w:szCs w:val="22"/>
          <w:lang w:eastAsia="ko-KR"/>
        </w:rPr>
        <w:t xml:space="preserve"> be defined to be greater than </w:t>
      </w:r>
      <w:r w:rsidR="00385C95" w:rsidRPr="00D07322">
        <w:rPr>
          <w:rFonts w:eastAsia="바탕"/>
          <w:sz w:val="22"/>
          <w:szCs w:val="22"/>
          <w:lang w:eastAsia="ko-KR"/>
        </w:rPr>
        <w:t>two</w:t>
      </w:r>
      <w:r w:rsidRPr="00D07322">
        <w:rPr>
          <w:rFonts w:eastAsia="바탕"/>
          <w:sz w:val="22"/>
          <w:szCs w:val="22"/>
          <w:lang w:eastAsia="ko-KR"/>
        </w:rPr>
        <w:t xml:space="preserve"> OFDM symbols. </w:t>
      </w:r>
      <w:r w:rsidR="00385C95" w:rsidRPr="00D07322">
        <w:rPr>
          <w:rFonts w:eastAsia="바탕"/>
          <w:sz w:val="22"/>
          <w:szCs w:val="22"/>
          <w:lang w:eastAsia="ko-KR"/>
        </w:rPr>
        <w:t xml:space="preserve">The reason is that if the M value of PRDCH is 1, and if </w:t>
      </w:r>
      <w:r w:rsidR="005F193C">
        <w:rPr>
          <w:rFonts w:eastAsia="바탕"/>
          <w:sz w:val="22"/>
          <w:szCs w:val="22"/>
          <w:lang w:eastAsia="ko-KR"/>
        </w:rPr>
        <w:t xml:space="preserve">codeword </w:t>
      </w:r>
      <w:r w:rsidR="00385C95" w:rsidRPr="00D07322">
        <w:rPr>
          <w:rFonts w:eastAsia="바탕"/>
          <w:sz w:val="22"/>
          <w:szCs w:val="22"/>
          <w:lang w:eastAsia="ko-KR"/>
        </w:rPr>
        <w:t xml:space="preserve">is {10} or {01}, the ON duration (or OFF duration) will be two OFDM symbols. Also, in order not to increase </w:t>
      </w:r>
      <w:r w:rsidR="005F193C">
        <w:rPr>
          <w:rFonts w:eastAsia="바탕"/>
          <w:sz w:val="22"/>
          <w:szCs w:val="22"/>
          <w:lang w:eastAsia="ko-KR"/>
        </w:rPr>
        <w:t>a</w:t>
      </w:r>
      <w:r w:rsidR="00385C95" w:rsidRPr="00D07322">
        <w:rPr>
          <w:rFonts w:eastAsia="바탕"/>
          <w:sz w:val="22"/>
          <w:szCs w:val="22"/>
          <w:lang w:eastAsia="ko-KR"/>
        </w:rPr>
        <w:t xml:space="preserve"> resource overhead, total length of the SIP can be </w:t>
      </w:r>
      <w:r w:rsidR="00F5235A" w:rsidRPr="00D07322">
        <w:rPr>
          <w:rFonts w:eastAsia="바탕"/>
          <w:sz w:val="22"/>
          <w:szCs w:val="22"/>
          <w:lang w:eastAsia="ko-KR"/>
        </w:rPr>
        <w:t>considered</w:t>
      </w:r>
      <w:r w:rsidR="00385C95" w:rsidRPr="00D07322">
        <w:rPr>
          <w:rFonts w:eastAsia="바탕"/>
          <w:sz w:val="22"/>
          <w:szCs w:val="22"/>
          <w:lang w:eastAsia="ko-KR"/>
        </w:rPr>
        <w:t xml:space="preserve"> to be </w:t>
      </w:r>
      <w:r w:rsidR="00C13611" w:rsidRPr="00D07322">
        <w:rPr>
          <w:rFonts w:eastAsia="바탕"/>
          <w:sz w:val="22"/>
          <w:szCs w:val="22"/>
          <w:lang w:eastAsia="ko-KR"/>
        </w:rPr>
        <w:t>three</w:t>
      </w:r>
      <w:r w:rsidR="00385C95" w:rsidRPr="00D07322">
        <w:rPr>
          <w:rFonts w:eastAsia="바탕"/>
          <w:sz w:val="22"/>
          <w:szCs w:val="22"/>
          <w:lang w:eastAsia="ko-KR"/>
        </w:rPr>
        <w:t xml:space="preserve"> OFDM symbols</w:t>
      </w:r>
      <w:r w:rsidR="005F193C">
        <w:rPr>
          <w:rFonts w:eastAsia="바탕"/>
          <w:sz w:val="22"/>
          <w:szCs w:val="22"/>
          <w:lang w:eastAsia="ko-KR"/>
        </w:rPr>
        <w:t xml:space="preserve"> (i.e., 3T</w:t>
      </w:r>
      <w:r w:rsidR="005F193C">
        <w:rPr>
          <w:rFonts w:eastAsia="바탕"/>
          <w:sz w:val="22"/>
          <w:szCs w:val="22"/>
          <w:vertAlign w:val="subscript"/>
          <w:lang w:eastAsia="ko-KR"/>
        </w:rPr>
        <w:t>OFDM</w:t>
      </w:r>
      <w:r w:rsidR="005F193C">
        <w:rPr>
          <w:rFonts w:eastAsia="바탕"/>
          <w:sz w:val="22"/>
          <w:szCs w:val="22"/>
          <w:lang w:eastAsia="ko-KR"/>
        </w:rPr>
        <w:t>),</w:t>
      </w:r>
      <w:r w:rsidR="00385C95" w:rsidRPr="00D07322">
        <w:rPr>
          <w:rFonts w:eastAsia="바탕"/>
          <w:sz w:val="22"/>
          <w:szCs w:val="22"/>
          <w:lang w:eastAsia="ko-KR"/>
        </w:rPr>
        <w:t xml:space="preserve"> or slightly </w:t>
      </w:r>
      <w:r w:rsidR="00B168F6" w:rsidRPr="00D07322">
        <w:rPr>
          <w:rFonts w:eastAsia="바탕"/>
          <w:sz w:val="22"/>
          <w:szCs w:val="22"/>
          <w:lang w:eastAsia="ko-KR"/>
        </w:rPr>
        <w:t xml:space="preserve">greater </w:t>
      </w:r>
      <w:r w:rsidR="00385C95" w:rsidRPr="00D07322">
        <w:rPr>
          <w:rFonts w:eastAsia="바탕"/>
          <w:sz w:val="22"/>
          <w:szCs w:val="22"/>
          <w:lang w:eastAsia="ko-KR"/>
        </w:rPr>
        <w:t xml:space="preserve">than </w:t>
      </w:r>
      <w:r w:rsidR="00C13611" w:rsidRPr="00D07322">
        <w:rPr>
          <w:rFonts w:eastAsia="바탕"/>
          <w:sz w:val="22"/>
          <w:szCs w:val="22"/>
          <w:lang w:eastAsia="ko-KR"/>
        </w:rPr>
        <w:t>three</w:t>
      </w:r>
      <w:r w:rsidR="00385C95" w:rsidRPr="00D07322">
        <w:rPr>
          <w:rFonts w:eastAsia="바탕"/>
          <w:sz w:val="22"/>
          <w:szCs w:val="22"/>
          <w:lang w:eastAsia="ko-KR"/>
        </w:rPr>
        <w:t xml:space="preserve"> OFDM symbols (e.g., 3T</w:t>
      </w:r>
      <w:r w:rsidR="00385C95" w:rsidRPr="00D07322">
        <w:rPr>
          <w:rFonts w:eastAsia="바탕"/>
          <w:sz w:val="22"/>
          <w:szCs w:val="22"/>
          <w:vertAlign w:val="subscript"/>
          <w:lang w:eastAsia="ko-KR"/>
        </w:rPr>
        <w:t>OFDM</w:t>
      </w:r>
      <w:r w:rsidR="00385C95" w:rsidRPr="00D07322">
        <w:rPr>
          <w:rFonts w:eastAsia="바탕"/>
          <w:sz w:val="22"/>
          <w:szCs w:val="22"/>
          <w:lang w:eastAsia="ko-KR"/>
        </w:rPr>
        <w:t>+T</w:t>
      </w:r>
      <w:r w:rsidR="00385C95" w:rsidRPr="00D07322">
        <w:rPr>
          <w:rFonts w:eastAsia="바탕"/>
          <w:sz w:val="22"/>
          <w:szCs w:val="22"/>
          <w:vertAlign w:val="subscript"/>
          <w:lang w:eastAsia="ko-KR"/>
        </w:rPr>
        <w:t>CP</w:t>
      </w:r>
      <w:r w:rsidR="00385C95" w:rsidRPr="00D07322">
        <w:rPr>
          <w:rFonts w:eastAsia="바탕"/>
          <w:sz w:val="22"/>
          <w:szCs w:val="22"/>
          <w:lang w:eastAsia="ko-KR"/>
        </w:rPr>
        <w:t>).</w:t>
      </w:r>
    </w:p>
    <w:p w14:paraId="6829B81C" w14:textId="26C15DAB" w:rsidR="00385C95" w:rsidRPr="00D07322" w:rsidRDefault="005F193C" w:rsidP="00385C95">
      <w:pPr>
        <w:spacing w:before="120" w:after="120" w:line="240" w:lineRule="auto"/>
        <w:ind w:left="0" w:firstLineChars="100" w:firstLine="220"/>
        <w:rPr>
          <w:rFonts w:eastAsia="바탕"/>
          <w:sz w:val="22"/>
          <w:szCs w:val="22"/>
          <w:lang w:eastAsia="ko-KR"/>
        </w:rPr>
      </w:pPr>
      <w:r>
        <w:rPr>
          <w:rFonts w:eastAsia="바탕"/>
          <w:sz w:val="22"/>
          <w:szCs w:val="22"/>
          <w:lang w:eastAsia="ko-KR"/>
        </w:rPr>
        <w:t>For</w:t>
      </w:r>
      <w:r w:rsidR="00F33CC6" w:rsidRPr="00D07322">
        <w:rPr>
          <w:rFonts w:eastAsia="바탕"/>
          <w:sz w:val="22"/>
          <w:szCs w:val="22"/>
          <w:lang w:eastAsia="ko-KR"/>
        </w:rPr>
        <w:t xml:space="preserve"> the first option,</w:t>
      </w:r>
      <w:r w:rsidR="008D52C5" w:rsidRPr="00D07322">
        <w:rPr>
          <w:rFonts w:eastAsia="바탕"/>
          <w:sz w:val="22"/>
          <w:szCs w:val="22"/>
          <w:lang w:eastAsia="ko-KR"/>
        </w:rPr>
        <w:t xml:space="preserve"> </w:t>
      </w:r>
      <w:r w:rsidR="004A468A" w:rsidRPr="00D07322">
        <w:rPr>
          <w:rFonts w:eastAsia="바탕"/>
          <w:sz w:val="22"/>
          <w:szCs w:val="22"/>
          <w:lang w:eastAsia="ko-KR"/>
        </w:rPr>
        <w:t xml:space="preserve">SIP </w:t>
      </w:r>
      <w:r w:rsidR="00F33CC6" w:rsidRPr="00D07322">
        <w:rPr>
          <w:rFonts w:eastAsia="바탕"/>
          <w:sz w:val="22"/>
          <w:szCs w:val="22"/>
          <w:lang w:eastAsia="ko-KR"/>
        </w:rPr>
        <w:t xml:space="preserve">can </w:t>
      </w:r>
      <w:r w:rsidR="004A468A" w:rsidRPr="00D07322">
        <w:rPr>
          <w:rFonts w:eastAsia="바탕"/>
          <w:sz w:val="22"/>
          <w:szCs w:val="22"/>
          <w:lang w:eastAsia="ko-KR"/>
        </w:rPr>
        <w:t xml:space="preserve">be </w:t>
      </w:r>
      <w:r w:rsidR="00F33CC6" w:rsidRPr="00D07322">
        <w:rPr>
          <w:rFonts w:eastAsia="바탕"/>
          <w:sz w:val="22"/>
          <w:szCs w:val="22"/>
          <w:lang w:eastAsia="ko-KR"/>
        </w:rPr>
        <w:t>define</w:t>
      </w:r>
      <w:r w:rsidR="004A468A" w:rsidRPr="00D07322">
        <w:rPr>
          <w:rFonts w:eastAsia="바탕"/>
          <w:sz w:val="22"/>
          <w:szCs w:val="22"/>
          <w:lang w:eastAsia="ko-KR"/>
        </w:rPr>
        <w:t>d</w:t>
      </w:r>
      <w:r w:rsidR="00F33CC6" w:rsidRPr="00D07322">
        <w:rPr>
          <w:rFonts w:eastAsia="바탕"/>
          <w:sz w:val="22"/>
          <w:szCs w:val="22"/>
          <w:lang w:eastAsia="ko-KR"/>
        </w:rPr>
        <w:t xml:space="preserve"> to have a {OFF, ON, OFF} pattern within </w:t>
      </w:r>
      <w:r w:rsidR="0053586D" w:rsidRPr="00D07322">
        <w:rPr>
          <w:rFonts w:eastAsia="바탕"/>
          <w:sz w:val="22"/>
          <w:szCs w:val="22"/>
          <w:lang w:eastAsia="ko-KR"/>
        </w:rPr>
        <w:t>three</w:t>
      </w:r>
      <w:r w:rsidR="00F33CC6" w:rsidRPr="00D07322">
        <w:rPr>
          <w:rFonts w:eastAsia="바탕"/>
          <w:sz w:val="22"/>
          <w:szCs w:val="22"/>
          <w:lang w:eastAsia="ko-KR"/>
        </w:rPr>
        <w:t xml:space="preserve"> OFDM symbols, as shown in Figure 1. Here, the first OFF</w:t>
      </w:r>
      <w:r w:rsidR="00234F48" w:rsidRPr="00234F48">
        <w:rPr>
          <w:rFonts w:eastAsia="바탕"/>
          <w:sz w:val="22"/>
          <w:szCs w:val="22"/>
          <w:lang w:eastAsia="ko-KR"/>
        </w:rPr>
        <w:t xml:space="preserve"> </w:t>
      </w:r>
      <w:r w:rsidR="00234F48" w:rsidRPr="00D07322">
        <w:rPr>
          <w:rFonts w:eastAsia="바탕"/>
          <w:sz w:val="22"/>
          <w:szCs w:val="22"/>
          <w:lang w:eastAsia="ko-KR"/>
        </w:rPr>
        <w:t>duration</w:t>
      </w:r>
      <w:r w:rsidR="00F33CC6" w:rsidRPr="00D07322">
        <w:rPr>
          <w:rFonts w:eastAsia="바탕"/>
          <w:sz w:val="22"/>
          <w:szCs w:val="22"/>
          <w:lang w:eastAsia="ko-KR"/>
        </w:rPr>
        <w:t xml:space="preserve"> (i.e., OFF1</w:t>
      </w:r>
      <w:r>
        <w:rPr>
          <w:rFonts w:eastAsia="바탕"/>
          <w:sz w:val="22"/>
          <w:szCs w:val="22"/>
          <w:lang w:eastAsia="ko-KR"/>
        </w:rPr>
        <w:t xml:space="preserve"> in Figure 1</w:t>
      </w:r>
      <w:r w:rsidR="00F33CC6" w:rsidRPr="00D07322">
        <w:rPr>
          <w:rFonts w:eastAsia="바탕"/>
          <w:sz w:val="22"/>
          <w:szCs w:val="22"/>
          <w:lang w:eastAsia="ko-KR"/>
        </w:rPr>
        <w:t>) can be defined as greater than or equal to T</w:t>
      </w:r>
      <w:r w:rsidR="00F33CC6" w:rsidRPr="00D07322">
        <w:rPr>
          <w:rFonts w:eastAsia="바탕"/>
          <w:sz w:val="22"/>
          <w:szCs w:val="22"/>
          <w:vertAlign w:val="subscript"/>
          <w:lang w:eastAsia="ko-KR"/>
        </w:rPr>
        <w:t>CP</w:t>
      </w:r>
      <w:r w:rsidR="00F33CC6" w:rsidRPr="00D07322">
        <w:rPr>
          <w:rFonts w:eastAsia="바탕"/>
          <w:sz w:val="22"/>
          <w:szCs w:val="22"/>
          <w:lang w:eastAsia="ko-KR"/>
        </w:rPr>
        <w:t xml:space="preserve">, </w:t>
      </w:r>
      <w:r w:rsidR="00F33CC6" w:rsidRPr="00D07322">
        <w:rPr>
          <w:rFonts w:eastAsia="바탕" w:hint="eastAsia"/>
          <w:sz w:val="22"/>
          <w:szCs w:val="22"/>
          <w:lang w:eastAsia="ko-KR"/>
        </w:rPr>
        <w:t>a</w:t>
      </w:r>
      <w:r w:rsidR="00F33CC6" w:rsidRPr="00D07322">
        <w:rPr>
          <w:rFonts w:eastAsia="바탕"/>
          <w:sz w:val="22"/>
          <w:szCs w:val="22"/>
          <w:lang w:eastAsia="ko-KR"/>
        </w:rPr>
        <w:t>nd the last OFF</w:t>
      </w:r>
      <w:r w:rsidR="00234F48" w:rsidRPr="00234F48">
        <w:rPr>
          <w:rFonts w:eastAsia="바탕"/>
          <w:sz w:val="22"/>
          <w:szCs w:val="22"/>
          <w:lang w:eastAsia="ko-KR"/>
        </w:rPr>
        <w:t xml:space="preserve"> </w:t>
      </w:r>
      <w:r w:rsidR="00234F48" w:rsidRPr="00D07322">
        <w:rPr>
          <w:rFonts w:eastAsia="바탕"/>
          <w:sz w:val="22"/>
          <w:szCs w:val="22"/>
          <w:lang w:eastAsia="ko-KR"/>
        </w:rPr>
        <w:t>duration</w:t>
      </w:r>
      <w:r w:rsidR="00F33CC6" w:rsidRPr="00D07322">
        <w:rPr>
          <w:rFonts w:eastAsia="바탕"/>
          <w:sz w:val="22"/>
          <w:szCs w:val="22"/>
          <w:lang w:eastAsia="ko-KR"/>
        </w:rPr>
        <w:t xml:space="preserve"> (i.e., OFF2</w:t>
      </w:r>
      <w:r>
        <w:rPr>
          <w:rFonts w:eastAsia="바탕"/>
          <w:sz w:val="22"/>
          <w:szCs w:val="22"/>
          <w:lang w:eastAsia="ko-KR"/>
        </w:rPr>
        <w:t xml:space="preserve"> in Figure 1</w:t>
      </w:r>
      <w:r w:rsidR="00F33CC6" w:rsidRPr="00D07322">
        <w:rPr>
          <w:rFonts w:eastAsia="바탕"/>
          <w:sz w:val="22"/>
          <w:szCs w:val="22"/>
          <w:lang w:eastAsia="ko-KR"/>
        </w:rPr>
        <w:t>) can be defined as greater than or equal to 2T</w:t>
      </w:r>
      <w:r w:rsidR="00F33CC6" w:rsidRPr="00D07322">
        <w:rPr>
          <w:rFonts w:eastAsia="바탕"/>
          <w:sz w:val="22"/>
          <w:szCs w:val="22"/>
          <w:vertAlign w:val="subscript"/>
          <w:lang w:eastAsia="ko-KR"/>
        </w:rPr>
        <w:t>OFDM</w:t>
      </w:r>
      <w:r w:rsidR="00F33CC6" w:rsidRPr="00D07322">
        <w:rPr>
          <w:rFonts w:eastAsia="바탕"/>
          <w:sz w:val="22"/>
          <w:szCs w:val="22"/>
          <w:lang w:eastAsia="ko-KR"/>
        </w:rPr>
        <w:t xml:space="preserve"> + </w:t>
      </w:r>
      <w:r w:rsidR="00F33CC6" w:rsidRPr="00D07322">
        <w:rPr>
          <w:rFonts w:eastAsia="바탕"/>
          <w:sz w:val="22"/>
          <w:szCs w:val="22"/>
          <w:lang w:eastAsia="ko-KR"/>
        </w:rPr>
        <w:lastRenderedPageBreak/>
        <w:t>T</w:t>
      </w:r>
      <w:r w:rsidR="00F33CC6" w:rsidRPr="00D07322">
        <w:rPr>
          <w:rFonts w:eastAsia="바탕"/>
          <w:sz w:val="22"/>
          <w:szCs w:val="22"/>
          <w:vertAlign w:val="subscript"/>
          <w:lang w:eastAsia="ko-KR"/>
        </w:rPr>
        <w:t>CP</w:t>
      </w:r>
      <w:r w:rsidR="00F33CC6" w:rsidRPr="00D07322">
        <w:rPr>
          <w:rFonts w:eastAsia="바탕"/>
          <w:sz w:val="22"/>
          <w:szCs w:val="22"/>
          <w:lang w:eastAsia="ko-KR"/>
        </w:rPr>
        <w:t xml:space="preserve">, and the remaining part can be defined </w:t>
      </w:r>
      <w:r>
        <w:rPr>
          <w:rFonts w:eastAsia="바탕"/>
          <w:sz w:val="22"/>
          <w:szCs w:val="22"/>
          <w:lang w:eastAsia="ko-KR"/>
        </w:rPr>
        <w:t>as</w:t>
      </w:r>
      <w:r w:rsidR="00F33CC6" w:rsidRPr="00D07322">
        <w:rPr>
          <w:rFonts w:eastAsia="바탕"/>
          <w:sz w:val="22"/>
          <w:szCs w:val="22"/>
          <w:lang w:eastAsia="ko-KR"/>
        </w:rPr>
        <w:t xml:space="preserve"> ON</w:t>
      </w:r>
      <w:r>
        <w:rPr>
          <w:rFonts w:eastAsia="바탕"/>
          <w:sz w:val="22"/>
          <w:szCs w:val="22"/>
          <w:lang w:eastAsia="ko-KR"/>
        </w:rPr>
        <w:t xml:space="preserve"> duration</w:t>
      </w:r>
      <w:r w:rsidR="00F33CC6" w:rsidRPr="00D07322">
        <w:rPr>
          <w:rFonts w:eastAsia="바탕"/>
          <w:sz w:val="22"/>
          <w:szCs w:val="22"/>
          <w:lang w:eastAsia="ko-KR"/>
        </w:rPr>
        <w:t>.</w:t>
      </w:r>
      <w:r w:rsidR="00DC44B2">
        <w:rPr>
          <w:rFonts w:eastAsia="바탕"/>
          <w:sz w:val="22"/>
          <w:szCs w:val="22"/>
          <w:lang w:eastAsia="ko-KR"/>
        </w:rPr>
        <w:t xml:space="preserve"> In this case, the T1 in Figure 1 </w:t>
      </w:r>
      <w:r w:rsidR="00DC44B2" w:rsidRPr="00D07322">
        <w:rPr>
          <w:rFonts w:eastAsia="바탕"/>
          <w:sz w:val="22"/>
          <w:szCs w:val="22"/>
          <w:lang w:eastAsia="ko-KR"/>
        </w:rPr>
        <w:t>can be defined as greater than or equal to T</w:t>
      </w:r>
      <w:r w:rsidR="00DC44B2" w:rsidRPr="00D07322">
        <w:rPr>
          <w:rFonts w:eastAsia="바탕"/>
          <w:sz w:val="22"/>
          <w:szCs w:val="22"/>
          <w:vertAlign w:val="subscript"/>
          <w:lang w:eastAsia="ko-KR"/>
        </w:rPr>
        <w:t>CP</w:t>
      </w:r>
      <w:r w:rsidR="00DC44B2">
        <w:rPr>
          <w:rFonts w:eastAsia="바탕"/>
          <w:sz w:val="22"/>
          <w:szCs w:val="22"/>
          <w:lang w:eastAsia="ko-KR"/>
        </w:rPr>
        <w:t>.</w:t>
      </w:r>
    </w:p>
    <w:p w14:paraId="4910E38C" w14:textId="7E65EE56" w:rsidR="00DE2734" w:rsidRPr="00D07322" w:rsidRDefault="007E71CE" w:rsidP="007E71CE">
      <w:pPr>
        <w:spacing w:before="120" w:after="120" w:line="240" w:lineRule="auto"/>
        <w:ind w:left="284" w:hangingChars="129"/>
        <w:jc w:val="center"/>
        <w:rPr>
          <w:sz w:val="22"/>
          <w:szCs w:val="22"/>
        </w:rPr>
      </w:pPr>
      <w:r w:rsidRPr="00D07322">
        <w:rPr>
          <w:sz w:val="22"/>
          <w:szCs w:val="22"/>
        </w:rPr>
        <w:object w:dxaOrig="4200" w:dyaOrig="3136" w14:anchorId="1E8AC7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25pt;height:156.65pt" o:ole="">
            <v:imagedata r:id="rId8" o:title=""/>
          </v:shape>
          <o:OLEObject Type="Embed" ProgID="Visio.Drawing.15" ShapeID="_x0000_i1025" DrawAspect="Content" ObjectID="_1800466540" r:id="rId9"/>
        </w:object>
      </w:r>
    </w:p>
    <w:p w14:paraId="27754271" w14:textId="41CC2249" w:rsidR="007E71CE" w:rsidRPr="00D07322" w:rsidRDefault="007E71CE" w:rsidP="007E71CE">
      <w:pPr>
        <w:spacing w:before="120" w:after="120" w:line="240" w:lineRule="auto"/>
        <w:ind w:left="284" w:hangingChars="129"/>
        <w:jc w:val="center"/>
        <w:rPr>
          <w:rFonts w:eastAsia="바탕"/>
          <w:sz w:val="22"/>
          <w:szCs w:val="22"/>
          <w:lang w:eastAsia="ko-KR"/>
        </w:rPr>
      </w:pPr>
      <w:r w:rsidRPr="00D07322">
        <w:rPr>
          <w:rFonts w:eastAsia="바탕"/>
          <w:sz w:val="22"/>
          <w:szCs w:val="22"/>
          <w:lang w:eastAsia="ko-KR"/>
        </w:rPr>
        <w:t>F</w:t>
      </w:r>
      <w:r w:rsidRPr="00D07322">
        <w:rPr>
          <w:rFonts w:eastAsia="바탕" w:hint="eastAsia"/>
          <w:sz w:val="22"/>
          <w:szCs w:val="22"/>
          <w:lang w:eastAsia="ko-KR"/>
        </w:rPr>
        <w:t xml:space="preserve">igure </w:t>
      </w:r>
      <w:r w:rsidRPr="00D07322">
        <w:rPr>
          <w:rFonts w:eastAsia="바탕"/>
          <w:sz w:val="22"/>
          <w:szCs w:val="22"/>
          <w:lang w:eastAsia="ko-KR"/>
        </w:rPr>
        <w:t xml:space="preserve">1. </w:t>
      </w:r>
      <w:r w:rsidR="00BD5FA2" w:rsidRPr="00D07322">
        <w:rPr>
          <w:rFonts w:eastAsia="바탕"/>
          <w:sz w:val="22"/>
          <w:szCs w:val="22"/>
          <w:lang w:eastAsia="ko-KR"/>
        </w:rPr>
        <w:t>SIP with the pattern {OFF, ON, OFF} within</w:t>
      </w:r>
      <w:r w:rsidR="004A468A" w:rsidRPr="00D07322">
        <w:rPr>
          <w:rFonts w:eastAsia="바탕"/>
          <w:sz w:val="22"/>
          <w:szCs w:val="22"/>
          <w:lang w:eastAsia="ko-KR"/>
        </w:rPr>
        <w:t xml:space="preserve"> </w:t>
      </w:r>
      <w:r w:rsidR="00BD5FA2" w:rsidRPr="00D07322">
        <w:rPr>
          <w:rFonts w:eastAsia="바탕"/>
          <w:sz w:val="22"/>
          <w:szCs w:val="22"/>
          <w:lang w:eastAsia="ko-KR"/>
        </w:rPr>
        <w:t>three OFDM symbols.</w:t>
      </w:r>
    </w:p>
    <w:p w14:paraId="1752C464" w14:textId="68660725" w:rsidR="00EB62DA" w:rsidRPr="00D07322" w:rsidRDefault="001E4995" w:rsidP="00C40947">
      <w:pPr>
        <w:spacing w:before="120" w:after="120" w:line="240" w:lineRule="auto"/>
        <w:ind w:left="0" w:firstLineChars="100" w:firstLine="220"/>
        <w:rPr>
          <w:rFonts w:eastAsia="바탕"/>
          <w:sz w:val="22"/>
          <w:szCs w:val="22"/>
          <w:lang w:eastAsia="ko-KR"/>
        </w:rPr>
      </w:pPr>
      <w:r>
        <w:rPr>
          <w:rFonts w:eastAsia="바탕"/>
          <w:sz w:val="22"/>
          <w:szCs w:val="22"/>
          <w:lang w:eastAsia="ko-KR"/>
        </w:rPr>
        <w:t>For t</w:t>
      </w:r>
      <w:r w:rsidR="004A468A" w:rsidRPr="00D07322">
        <w:rPr>
          <w:rFonts w:eastAsia="바탕"/>
          <w:sz w:val="22"/>
          <w:szCs w:val="22"/>
          <w:lang w:eastAsia="ko-KR"/>
        </w:rPr>
        <w:t xml:space="preserve">he second option, </w:t>
      </w:r>
      <w:r w:rsidR="008D52C5" w:rsidRPr="00D07322">
        <w:rPr>
          <w:rFonts w:eastAsia="바탕"/>
          <w:sz w:val="22"/>
          <w:szCs w:val="22"/>
          <w:lang w:eastAsia="ko-KR"/>
        </w:rPr>
        <w:t>SIP</w:t>
      </w:r>
      <w:r w:rsidR="004A468A" w:rsidRPr="00D07322">
        <w:rPr>
          <w:rFonts w:eastAsia="바탕"/>
          <w:sz w:val="22"/>
          <w:szCs w:val="22"/>
          <w:lang w:eastAsia="ko-KR"/>
        </w:rPr>
        <w:t xml:space="preserve"> can </w:t>
      </w:r>
      <w:r w:rsidR="008D52C5" w:rsidRPr="00D07322">
        <w:rPr>
          <w:rFonts w:eastAsia="바탕"/>
          <w:sz w:val="22"/>
          <w:szCs w:val="22"/>
          <w:lang w:eastAsia="ko-KR"/>
        </w:rPr>
        <w:t xml:space="preserve">be </w:t>
      </w:r>
      <w:r w:rsidR="004A468A" w:rsidRPr="00D07322">
        <w:rPr>
          <w:rFonts w:eastAsia="바탕"/>
          <w:sz w:val="22"/>
          <w:szCs w:val="22"/>
          <w:lang w:eastAsia="ko-KR"/>
        </w:rPr>
        <w:t>define</w:t>
      </w:r>
      <w:r w:rsidR="008D52C5" w:rsidRPr="00D07322">
        <w:rPr>
          <w:rFonts w:eastAsia="바탕"/>
          <w:sz w:val="22"/>
          <w:szCs w:val="22"/>
          <w:lang w:eastAsia="ko-KR"/>
        </w:rPr>
        <w:t>d</w:t>
      </w:r>
      <w:r w:rsidR="004A468A" w:rsidRPr="00D07322">
        <w:rPr>
          <w:rFonts w:eastAsia="바탕"/>
          <w:sz w:val="22"/>
          <w:szCs w:val="22"/>
          <w:lang w:eastAsia="ko-KR"/>
        </w:rPr>
        <w:t xml:space="preserve"> to have an {ON, OFF} pattern, occupying a length slightly </w:t>
      </w:r>
      <w:r w:rsidR="00F721EB" w:rsidRPr="00D07322">
        <w:rPr>
          <w:rFonts w:eastAsia="바탕"/>
          <w:sz w:val="22"/>
          <w:szCs w:val="22"/>
          <w:lang w:eastAsia="ko-KR"/>
        </w:rPr>
        <w:t>greater</w:t>
      </w:r>
      <w:r w:rsidR="004A468A" w:rsidRPr="00D07322">
        <w:rPr>
          <w:rFonts w:eastAsia="바탕"/>
          <w:sz w:val="22"/>
          <w:szCs w:val="22"/>
          <w:lang w:eastAsia="ko-KR"/>
        </w:rPr>
        <w:t xml:space="preserve"> than </w:t>
      </w:r>
      <w:r w:rsidR="007B4838" w:rsidRPr="00D07322">
        <w:rPr>
          <w:rFonts w:eastAsia="바탕"/>
          <w:sz w:val="22"/>
          <w:szCs w:val="22"/>
          <w:lang w:eastAsia="ko-KR"/>
        </w:rPr>
        <w:t>three</w:t>
      </w:r>
      <w:r w:rsidR="004A468A" w:rsidRPr="00D07322">
        <w:rPr>
          <w:rFonts w:eastAsia="바탕"/>
          <w:sz w:val="22"/>
          <w:szCs w:val="22"/>
          <w:lang w:eastAsia="ko-KR"/>
        </w:rPr>
        <w:t xml:space="preserve"> OFDM symbols, as shown in Figure 2. </w:t>
      </w:r>
      <w:r w:rsidR="008B6C9F" w:rsidRPr="00D07322">
        <w:rPr>
          <w:rFonts w:eastAsia="바탕"/>
          <w:sz w:val="22"/>
          <w:szCs w:val="22"/>
          <w:lang w:eastAsia="ko-KR"/>
        </w:rPr>
        <w:t>Here</w:t>
      </w:r>
      <w:r w:rsidR="004A468A" w:rsidRPr="00D07322">
        <w:rPr>
          <w:rFonts w:eastAsia="바탕"/>
          <w:sz w:val="22"/>
          <w:szCs w:val="22"/>
          <w:lang w:eastAsia="ko-KR"/>
        </w:rPr>
        <w:t>, ON duration can be defined to be equal to T</w:t>
      </w:r>
      <w:r w:rsidR="004A468A" w:rsidRPr="00D07322">
        <w:rPr>
          <w:rFonts w:eastAsia="바탕"/>
          <w:sz w:val="22"/>
          <w:szCs w:val="22"/>
          <w:vertAlign w:val="subscript"/>
          <w:lang w:eastAsia="ko-KR"/>
        </w:rPr>
        <w:t>OFDM</w:t>
      </w:r>
      <w:r w:rsidR="008B6C9F" w:rsidRPr="00D07322">
        <w:rPr>
          <w:rFonts w:eastAsia="바탕"/>
          <w:sz w:val="22"/>
          <w:szCs w:val="22"/>
          <w:lang w:eastAsia="ko-KR"/>
        </w:rPr>
        <w:t xml:space="preserve">, </w:t>
      </w:r>
      <w:r w:rsidR="004A468A" w:rsidRPr="00D07322">
        <w:rPr>
          <w:rFonts w:eastAsia="바탕"/>
          <w:sz w:val="22"/>
          <w:szCs w:val="22"/>
          <w:lang w:eastAsia="ko-KR"/>
        </w:rPr>
        <w:t xml:space="preserve">and OFF </w:t>
      </w:r>
      <w:r w:rsidR="00234F48">
        <w:rPr>
          <w:rFonts w:eastAsia="바탕"/>
          <w:sz w:val="22"/>
          <w:szCs w:val="22"/>
          <w:lang w:eastAsia="ko-KR"/>
        </w:rPr>
        <w:t xml:space="preserve">duration </w:t>
      </w:r>
      <w:r w:rsidR="004A468A" w:rsidRPr="00D07322">
        <w:rPr>
          <w:rFonts w:eastAsia="바탕"/>
          <w:sz w:val="22"/>
          <w:szCs w:val="22"/>
          <w:lang w:eastAsia="ko-KR"/>
        </w:rPr>
        <w:t>can be defined as greater than or equal to 2T</w:t>
      </w:r>
      <w:r w:rsidR="004A468A" w:rsidRPr="00D07322">
        <w:rPr>
          <w:rFonts w:eastAsia="바탕"/>
          <w:sz w:val="22"/>
          <w:szCs w:val="22"/>
          <w:vertAlign w:val="subscript"/>
          <w:lang w:eastAsia="ko-KR"/>
        </w:rPr>
        <w:t>OFDM</w:t>
      </w:r>
      <w:r w:rsidR="004A468A" w:rsidRPr="00D07322">
        <w:rPr>
          <w:rFonts w:eastAsia="바탕"/>
          <w:sz w:val="22"/>
          <w:szCs w:val="22"/>
          <w:lang w:eastAsia="ko-KR"/>
        </w:rPr>
        <w:t xml:space="preserve"> + T</w:t>
      </w:r>
      <w:r w:rsidR="004A468A" w:rsidRPr="00D07322">
        <w:rPr>
          <w:rFonts w:eastAsia="바탕"/>
          <w:sz w:val="22"/>
          <w:szCs w:val="22"/>
          <w:vertAlign w:val="subscript"/>
          <w:lang w:eastAsia="ko-KR"/>
        </w:rPr>
        <w:t>CP</w:t>
      </w:r>
      <w:r w:rsidR="004A468A" w:rsidRPr="00D07322">
        <w:rPr>
          <w:rFonts w:eastAsia="바탕"/>
          <w:sz w:val="22"/>
          <w:szCs w:val="22"/>
          <w:lang w:eastAsia="ko-KR"/>
        </w:rPr>
        <w:t xml:space="preserve">. </w:t>
      </w:r>
      <w:r w:rsidR="00835C2A">
        <w:rPr>
          <w:rFonts w:eastAsia="바탕"/>
          <w:sz w:val="22"/>
          <w:szCs w:val="22"/>
          <w:lang w:eastAsia="ko-KR"/>
        </w:rPr>
        <w:t xml:space="preserve">In this case, the T2 in </w:t>
      </w:r>
      <w:r w:rsidR="00DC44B2">
        <w:rPr>
          <w:rFonts w:eastAsia="바탕"/>
          <w:sz w:val="22"/>
          <w:szCs w:val="22"/>
          <w:lang w:eastAsia="ko-KR"/>
        </w:rPr>
        <w:t>F</w:t>
      </w:r>
      <w:r w:rsidR="00835C2A">
        <w:rPr>
          <w:rFonts w:eastAsia="바탕"/>
          <w:sz w:val="22"/>
          <w:szCs w:val="22"/>
          <w:lang w:eastAsia="ko-KR"/>
        </w:rPr>
        <w:t>igure 2 is fixed in length so that the whole SIP length is also fixed. The length of T2 can be, for example, T</w:t>
      </w:r>
      <w:r w:rsidR="00835C2A">
        <w:rPr>
          <w:rFonts w:eastAsia="바탕"/>
          <w:sz w:val="22"/>
          <w:szCs w:val="22"/>
          <w:vertAlign w:val="subscript"/>
          <w:lang w:eastAsia="ko-KR"/>
        </w:rPr>
        <w:t xml:space="preserve">CP </w:t>
      </w:r>
      <w:r w:rsidR="00835C2A">
        <w:rPr>
          <w:rFonts w:eastAsia="바탕"/>
          <w:sz w:val="22"/>
          <w:szCs w:val="22"/>
          <w:lang w:eastAsia="ko-KR"/>
        </w:rPr>
        <w:t xml:space="preserve">+ </w:t>
      </w:r>
      <w:proofErr w:type="gramStart"/>
      <w:r w:rsidR="00835C2A">
        <w:rPr>
          <w:rFonts w:eastAsia="바탕"/>
          <w:sz w:val="22"/>
          <w:szCs w:val="22"/>
          <w:lang w:eastAsia="ko-KR"/>
        </w:rPr>
        <w:t>T</w:t>
      </w:r>
      <w:r w:rsidR="00835C2A">
        <w:rPr>
          <w:rFonts w:eastAsia="바탕"/>
          <w:sz w:val="22"/>
          <w:szCs w:val="22"/>
          <w:vertAlign w:val="subscript"/>
          <w:lang w:eastAsia="ko-KR"/>
        </w:rPr>
        <w:t>C,M</w:t>
      </w:r>
      <w:proofErr w:type="gramEnd"/>
      <w:r w:rsidR="00835C2A">
        <w:rPr>
          <w:rFonts w:eastAsia="바탕"/>
          <w:sz w:val="22"/>
          <w:szCs w:val="22"/>
          <w:vertAlign w:val="subscript"/>
          <w:lang w:eastAsia="ko-KR"/>
        </w:rPr>
        <w:t>=8</w:t>
      </w:r>
      <w:r w:rsidR="00835C2A">
        <w:rPr>
          <w:rFonts w:eastAsia="바탕"/>
          <w:sz w:val="22"/>
          <w:szCs w:val="22"/>
          <w:lang w:eastAsia="ko-KR"/>
        </w:rPr>
        <w:t xml:space="preserve"> where T</w:t>
      </w:r>
      <w:r w:rsidR="00835C2A">
        <w:rPr>
          <w:rFonts w:eastAsia="바탕"/>
          <w:sz w:val="22"/>
          <w:szCs w:val="22"/>
          <w:vertAlign w:val="subscript"/>
          <w:lang w:eastAsia="ko-KR"/>
        </w:rPr>
        <w:t>C,M=8</w:t>
      </w:r>
      <w:r w:rsidR="00835C2A">
        <w:rPr>
          <w:rFonts w:eastAsia="바탕"/>
          <w:sz w:val="22"/>
          <w:szCs w:val="22"/>
          <w:lang w:eastAsia="ko-KR"/>
        </w:rPr>
        <w:t xml:space="preserve"> is the chip duration assuming M=8.</w:t>
      </w:r>
    </w:p>
    <w:p w14:paraId="793D750E" w14:textId="29958996" w:rsidR="00C40947" w:rsidRPr="00D07322" w:rsidRDefault="00C40947" w:rsidP="00C40947">
      <w:pPr>
        <w:spacing w:before="120" w:after="120" w:line="240" w:lineRule="auto"/>
        <w:ind w:left="284" w:hangingChars="129"/>
        <w:jc w:val="center"/>
        <w:rPr>
          <w:sz w:val="22"/>
          <w:szCs w:val="22"/>
        </w:rPr>
      </w:pPr>
      <w:r w:rsidRPr="00D07322">
        <w:rPr>
          <w:sz w:val="22"/>
          <w:szCs w:val="22"/>
        </w:rPr>
        <w:object w:dxaOrig="4906" w:dyaOrig="3001" w14:anchorId="63009D0B">
          <v:shape id="_x0000_i1026" type="#_x0000_t75" style="width:245.4pt;height:149.75pt" o:ole="">
            <v:imagedata r:id="rId10" o:title=""/>
          </v:shape>
          <o:OLEObject Type="Embed" ProgID="Visio.Drawing.15" ShapeID="_x0000_i1026" DrawAspect="Content" ObjectID="_1800466541" r:id="rId11"/>
        </w:object>
      </w:r>
    </w:p>
    <w:p w14:paraId="4EF8456D" w14:textId="2B3297EE" w:rsidR="00D83452" w:rsidRPr="00D07322" w:rsidRDefault="00D83452" w:rsidP="00D83452">
      <w:pPr>
        <w:spacing w:before="120" w:after="120" w:line="240" w:lineRule="auto"/>
        <w:ind w:left="284" w:hangingChars="129"/>
        <w:jc w:val="center"/>
        <w:rPr>
          <w:rFonts w:eastAsia="바탕"/>
          <w:sz w:val="22"/>
          <w:szCs w:val="22"/>
          <w:lang w:eastAsia="ko-KR"/>
        </w:rPr>
      </w:pPr>
      <w:r w:rsidRPr="00D07322">
        <w:rPr>
          <w:rFonts w:eastAsia="바탕"/>
          <w:sz w:val="22"/>
          <w:szCs w:val="22"/>
          <w:lang w:eastAsia="ko-KR"/>
        </w:rPr>
        <w:t>F</w:t>
      </w:r>
      <w:r w:rsidRPr="00D07322">
        <w:rPr>
          <w:rFonts w:eastAsia="바탕" w:hint="eastAsia"/>
          <w:sz w:val="22"/>
          <w:szCs w:val="22"/>
          <w:lang w:eastAsia="ko-KR"/>
        </w:rPr>
        <w:t xml:space="preserve">igure </w:t>
      </w:r>
      <w:r w:rsidRPr="00D07322">
        <w:rPr>
          <w:rFonts w:eastAsia="바탕"/>
          <w:sz w:val="22"/>
          <w:szCs w:val="22"/>
          <w:lang w:eastAsia="ko-KR"/>
        </w:rPr>
        <w:t xml:space="preserve">2. SIP with the pattern {ON, OFF}, occupying a length slightly </w:t>
      </w:r>
      <w:r w:rsidR="00E67384" w:rsidRPr="00D07322">
        <w:rPr>
          <w:rFonts w:eastAsia="바탕"/>
          <w:sz w:val="22"/>
          <w:szCs w:val="22"/>
          <w:lang w:eastAsia="ko-KR"/>
        </w:rPr>
        <w:t>greater</w:t>
      </w:r>
      <w:r w:rsidRPr="00D07322">
        <w:rPr>
          <w:rFonts w:eastAsia="바탕"/>
          <w:sz w:val="22"/>
          <w:szCs w:val="22"/>
          <w:lang w:eastAsia="ko-KR"/>
        </w:rPr>
        <w:t xml:space="preserve"> than </w:t>
      </w:r>
      <w:r w:rsidR="00DB17CB" w:rsidRPr="00D07322">
        <w:rPr>
          <w:rFonts w:eastAsia="바탕"/>
          <w:sz w:val="22"/>
          <w:szCs w:val="22"/>
          <w:lang w:eastAsia="ko-KR"/>
        </w:rPr>
        <w:t>three</w:t>
      </w:r>
      <w:r w:rsidRPr="00D07322">
        <w:rPr>
          <w:rFonts w:eastAsia="바탕"/>
          <w:sz w:val="22"/>
          <w:szCs w:val="22"/>
          <w:lang w:eastAsia="ko-KR"/>
        </w:rPr>
        <w:t xml:space="preserve"> OFDM symbols.</w:t>
      </w:r>
    </w:p>
    <w:p w14:paraId="112E2333" w14:textId="30BD03D0" w:rsidR="00016AF3" w:rsidRPr="00D07322" w:rsidRDefault="00CE5550" w:rsidP="00BF341A">
      <w:pPr>
        <w:spacing w:before="120" w:after="120" w:line="240" w:lineRule="auto"/>
        <w:ind w:left="0" w:firstLineChars="100" w:firstLine="220"/>
        <w:rPr>
          <w:rFonts w:eastAsia="바탕"/>
          <w:sz w:val="22"/>
          <w:szCs w:val="22"/>
          <w:lang w:eastAsia="ko-KR"/>
        </w:rPr>
      </w:pPr>
      <w:r>
        <w:rPr>
          <w:rFonts w:eastAsia="바탕"/>
          <w:sz w:val="22"/>
          <w:szCs w:val="22"/>
          <w:lang w:eastAsia="ko-KR"/>
        </w:rPr>
        <w:t>A</w:t>
      </w:r>
      <w:r w:rsidRPr="00D07322">
        <w:rPr>
          <w:rFonts w:eastAsia="바탕"/>
          <w:sz w:val="22"/>
          <w:szCs w:val="22"/>
          <w:lang w:eastAsia="ko-KR"/>
        </w:rPr>
        <w:t>s shown in Figure 1 and Figure 2</w:t>
      </w:r>
      <w:r>
        <w:rPr>
          <w:rFonts w:eastAsia="바탕"/>
          <w:sz w:val="22"/>
          <w:szCs w:val="22"/>
          <w:lang w:eastAsia="ko-KR"/>
        </w:rPr>
        <w:t>, d</w:t>
      </w:r>
      <w:r w:rsidR="003720D1" w:rsidRPr="00D07322">
        <w:rPr>
          <w:rFonts w:eastAsia="바탕"/>
          <w:sz w:val="22"/>
          <w:szCs w:val="22"/>
          <w:lang w:eastAsia="ko-KR"/>
        </w:rPr>
        <w:t xml:space="preserve">efining </w:t>
      </w:r>
      <w:r w:rsidR="006319BE">
        <w:rPr>
          <w:rFonts w:eastAsia="바탕"/>
          <w:sz w:val="22"/>
          <w:szCs w:val="22"/>
          <w:lang w:eastAsia="ko-KR"/>
        </w:rPr>
        <w:t>the</w:t>
      </w:r>
      <w:r w:rsidR="003720D1" w:rsidRPr="00D07322">
        <w:rPr>
          <w:rFonts w:eastAsia="바탕"/>
          <w:sz w:val="22"/>
          <w:szCs w:val="22"/>
          <w:lang w:eastAsia="ko-KR"/>
        </w:rPr>
        <w:t xml:space="preserve"> SIP with </w:t>
      </w:r>
      <w:r w:rsidR="00752D1D" w:rsidRPr="00D07322">
        <w:rPr>
          <w:rFonts w:eastAsia="바탕"/>
          <w:sz w:val="22"/>
          <w:szCs w:val="22"/>
          <w:lang w:eastAsia="ko-KR"/>
        </w:rPr>
        <w:t>three</w:t>
      </w:r>
      <w:r w:rsidR="003720D1" w:rsidRPr="00D07322">
        <w:rPr>
          <w:rFonts w:eastAsia="바탕"/>
          <w:sz w:val="22"/>
          <w:szCs w:val="22"/>
          <w:lang w:eastAsia="ko-KR"/>
        </w:rPr>
        <w:t xml:space="preserve"> OFDM symbols (or slightly </w:t>
      </w:r>
      <w:r w:rsidR="00B168F6" w:rsidRPr="00D07322">
        <w:rPr>
          <w:rFonts w:eastAsia="바탕"/>
          <w:sz w:val="22"/>
          <w:szCs w:val="22"/>
          <w:lang w:eastAsia="ko-KR"/>
        </w:rPr>
        <w:t xml:space="preserve">greater </w:t>
      </w:r>
      <w:r w:rsidR="003720D1" w:rsidRPr="00D07322">
        <w:rPr>
          <w:rFonts w:eastAsia="바탕"/>
          <w:sz w:val="22"/>
          <w:szCs w:val="22"/>
          <w:lang w:eastAsia="ko-KR"/>
        </w:rPr>
        <w:t xml:space="preserve">than </w:t>
      </w:r>
      <w:r w:rsidR="00752D1D" w:rsidRPr="00D07322">
        <w:rPr>
          <w:rFonts w:eastAsia="바탕"/>
          <w:sz w:val="22"/>
          <w:szCs w:val="22"/>
          <w:lang w:eastAsia="ko-KR"/>
        </w:rPr>
        <w:t>three</w:t>
      </w:r>
      <w:r w:rsidR="003720D1" w:rsidRPr="00D07322">
        <w:rPr>
          <w:rFonts w:eastAsia="바탕"/>
          <w:sz w:val="22"/>
          <w:szCs w:val="22"/>
          <w:lang w:eastAsia="ko-KR"/>
        </w:rPr>
        <w:t xml:space="preserve"> OFDM symbols) has the advantage of </w:t>
      </w:r>
      <w:r w:rsidR="002813F2" w:rsidRPr="00D07322">
        <w:rPr>
          <w:rFonts w:eastAsia="바탕"/>
          <w:sz w:val="22"/>
          <w:szCs w:val="22"/>
          <w:lang w:eastAsia="ko-KR"/>
        </w:rPr>
        <w:t xml:space="preserve">reducing the resource overhead </w:t>
      </w:r>
      <w:r>
        <w:rPr>
          <w:rFonts w:eastAsia="바탕"/>
          <w:sz w:val="22"/>
          <w:szCs w:val="22"/>
          <w:lang w:eastAsia="ko-KR"/>
        </w:rPr>
        <w:t xml:space="preserve">(i.e., </w:t>
      </w:r>
      <w:r w:rsidR="00BF253B">
        <w:rPr>
          <w:rFonts w:eastAsia="바탕" w:hint="eastAsia"/>
          <w:sz w:val="22"/>
          <w:szCs w:val="22"/>
          <w:lang w:eastAsia="ko-KR"/>
        </w:rPr>
        <w:t xml:space="preserve">compared to the </w:t>
      </w:r>
      <w:r>
        <w:rPr>
          <w:rFonts w:eastAsia="바탕"/>
          <w:sz w:val="22"/>
          <w:szCs w:val="22"/>
          <w:lang w:eastAsia="ko-KR"/>
        </w:rPr>
        <w:t xml:space="preserve">SIP </w:t>
      </w:r>
      <w:r w:rsidR="00BF253B">
        <w:rPr>
          <w:rFonts w:eastAsia="바탕"/>
          <w:sz w:val="22"/>
          <w:szCs w:val="22"/>
          <w:lang w:eastAsia="ko-KR"/>
        </w:rPr>
        <w:t xml:space="preserve">design </w:t>
      </w:r>
      <w:r>
        <w:rPr>
          <w:rFonts w:eastAsia="바탕"/>
          <w:sz w:val="22"/>
          <w:szCs w:val="22"/>
          <w:lang w:eastAsia="ko-KR"/>
        </w:rPr>
        <w:t xml:space="preserve">with four OFDM symbols suggested by </w:t>
      </w:r>
      <w:r w:rsidR="00BF253B">
        <w:rPr>
          <w:rFonts w:eastAsia="바탕"/>
          <w:sz w:val="22"/>
          <w:szCs w:val="22"/>
          <w:lang w:eastAsia="ko-KR"/>
        </w:rPr>
        <w:t xml:space="preserve">a few </w:t>
      </w:r>
      <w:r>
        <w:rPr>
          <w:rFonts w:eastAsia="바탕"/>
          <w:sz w:val="22"/>
          <w:szCs w:val="22"/>
          <w:lang w:eastAsia="ko-KR"/>
        </w:rPr>
        <w:t>companies)</w:t>
      </w:r>
      <w:r w:rsidR="003720D1" w:rsidRPr="00D07322">
        <w:rPr>
          <w:rFonts w:eastAsia="바탕"/>
          <w:sz w:val="22"/>
          <w:szCs w:val="22"/>
          <w:lang w:eastAsia="ko-KR"/>
        </w:rPr>
        <w:t xml:space="preserve">. It also has the advantage of being able to use it in the same way that </w:t>
      </w:r>
      <w:r w:rsidR="009A1435">
        <w:rPr>
          <w:rFonts w:eastAsia="바탕"/>
          <w:sz w:val="22"/>
          <w:szCs w:val="22"/>
          <w:lang w:eastAsia="ko-KR"/>
        </w:rPr>
        <w:t>r</w:t>
      </w:r>
      <w:r w:rsidR="003720D1" w:rsidRPr="00D07322">
        <w:rPr>
          <w:rFonts w:eastAsia="바탕"/>
          <w:sz w:val="22"/>
          <w:szCs w:val="22"/>
          <w:lang w:eastAsia="ko-KR"/>
        </w:rPr>
        <w:t xml:space="preserve">eader </w:t>
      </w:r>
      <w:r w:rsidR="009A1435">
        <w:rPr>
          <w:rFonts w:eastAsia="바탕"/>
          <w:sz w:val="22"/>
          <w:szCs w:val="22"/>
          <w:lang w:eastAsia="ko-KR"/>
        </w:rPr>
        <w:t xml:space="preserve">can </w:t>
      </w:r>
      <w:r w:rsidR="003720D1" w:rsidRPr="00D07322">
        <w:rPr>
          <w:rFonts w:eastAsia="바탕"/>
          <w:sz w:val="22"/>
          <w:szCs w:val="22"/>
          <w:lang w:eastAsia="ko-KR"/>
        </w:rPr>
        <w:t>attach</w:t>
      </w:r>
      <w:r w:rsidR="009A1435">
        <w:rPr>
          <w:rFonts w:eastAsia="바탕"/>
          <w:sz w:val="22"/>
          <w:szCs w:val="22"/>
          <w:lang w:eastAsia="ko-KR"/>
        </w:rPr>
        <w:t xml:space="preserve"> the cyclic prefix (</w:t>
      </w:r>
      <w:r w:rsidR="003720D1" w:rsidRPr="00D07322">
        <w:rPr>
          <w:rFonts w:eastAsia="바탕"/>
          <w:sz w:val="22"/>
          <w:szCs w:val="22"/>
          <w:lang w:eastAsia="ko-KR"/>
        </w:rPr>
        <w:t>CP</w:t>
      </w:r>
      <w:r w:rsidR="009A1435">
        <w:rPr>
          <w:rFonts w:eastAsia="바탕"/>
          <w:sz w:val="22"/>
          <w:szCs w:val="22"/>
          <w:lang w:eastAsia="ko-KR"/>
        </w:rPr>
        <w:t>)</w:t>
      </w:r>
      <w:r w:rsidR="003720D1" w:rsidRPr="00D07322">
        <w:rPr>
          <w:rFonts w:eastAsia="바탕"/>
          <w:sz w:val="22"/>
          <w:szCs w:val="22"/>
          <w:lang w:eastAsia="ko-KR"/>
        </w:rPr>
        <w:t xml:space="preserve"> used to generate NR</w:t>
      </w:r>
      <w:r w:rsidR="00F5235A" w:rsidRPr="00D07322">
        <w:rPr>
          <w:rFonts w:eastAsia="바탕"/>
          <w:sz w:val="22"/>
          <w:szCs w:val="22"/>
          <w:lang w:eastAsia="ko-KR"/>
        </w:rPr>
        <w:t xml:space="preserve"> </w:t>
      </w:r>
      <w:r w:rsidR="003720D1" w:rsidRPr="00D07322">
        <w:rPr>
          <w:rFonts w:eastAsia="바탕"/>
          <w:sz w:val="22"/>
          <w:szCs w:val="22"/>
          <w:lang w:eastAsia="ko-KR"/>
        </w:rPr>
        <w:t>DL signal/channel when generating SIP.</w:t>
      </w:r>
      <w:r w:rsidR="00F5235A" w:rsidRPr="00D07322">
        <w:rPr>
          <w:rFonts w:eastAsia="바탕"/>
          <w:sz w:val="22"/>
          <w:szCs w:val="22"/>
          <w:lang w:eastAsia="ko-KR"/>
        </w:rPr>
        <w:t xml:space="preserve"> </w:t>
      </w:r>
      <w:r w:rsidR="003720D1" w:rsidRPr="00D07322">
        <w:rPr>
          <w:rFonts w:eastAsia="바탕"/>
          <w:sz w:val="22"/>
          <w:szCs w:val="22"/>
          <w:lang w:eastAsia="ko-KR"/>
        </w:rPr>
        <w:t>In addition, the last OFF</w:t>
      </w:r>
      <w:r w:rsidR="009A1435">
        <w:rPr>
          <w:rFonts w:eastAsia="바탕"/>
          <w:sz w:val="22"/>
          <w:szCs w:val="22"/>
          <w:lang w:eastAsia="ko-KR"/>
        </w:rPr>
        <w:t xml:space="preserve"> duration</w:t>
      </w:r>
      <w:r w:rsidR="003720D1" w:rsidRPr="00D07322">
        <w:rPr>
          <w:rFonts w:eastAsia="바탕"/>
          <w:sz w:val="22"/>
          <w:szCs w:val="22"/>
          <w:lang w:eastAsia="ko-KR"/>
        </w:rPr>
        <w:t xml:space="preserve"> (i.e., OFF2) of the first option and the OFF </w:t>
      </w:r>
      <w:r w:rsidR="009A1435">
        <w:rPr>
          <w:rFonts w:eastAsia="바탕"/>
          <w:sz w:val="22"/>
          <w:szCs w:val="22"/>
          <w:lang w:eastAsia="ko-KR"/>
        </w:rPr>
        <w:t xml:space="preserve">duration </w:t>
      </w:r>
      <w:r w:rsidR="003720D1" w:rsidRPr="00D07322">
        <w:rPr>
          <w:rFonts w:eastAsia="바탕"/>
          <w:sz w:val="22"/>
          <w:szCs w:val="22"/>
          <w:lang w:eastAsia="ko-KR"/>
        </w:rPr>
        <w:t>of the second option are defined to be greater than two OFDM symbols, which can be distinguished from the ON/OFF pattern used in R2D transmission.</w:t>
      </w:r>
    </w:p>
    <w:p w14:paraId="2C5EBE4F" w14:textId="77777777" w:rsidR="0009297F" w:rsidRPr="00D07322" w:rsidRDefault="0009297F" w:rsidP="00BF341A">
      <w:pPr>
        <w:spacing w:before="120" w:after="120" w:line="240" w:lineRule="auto"/>
        <w:ind w:left="0" w:firstLineChars="100" w:firstLine="220"/>
        <w:rPr>
          <w:rFonts w:eastAsia="바탕"/>
          <w:sz w:val="22"/>
          <w:szCs w:val="22"/>
          <w:lang w:eastAsia="ko-KR"/>
        </w:rPr>
      </w:pPr>
    </w:p>
    <w:p w14:paraId="039D25CC" w14:textId="0B999995" w:rsidR="005D1E49" w:rsidRPr="00D07322" w:rsidRDefault="005D1E49" w:rsidP="005D1E49">
      <w:pPr>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t xml:space="preserve">Proposal #1: </w:t>
      </w:r>
      <w:r w:rsidR="00951FF7" w:rsidRPr="00951FF7">
        <w:rPr>
          <w:rFonts w:eastAsia="바탕"/>
          <w:b/>
          <w:sz w:val="22"/>
          <w:szCs w:val="22"/>
          <w:lang w:eastAsia="ko-KR"/>
        </w:rPr>
        <w:t xml:space="preserve">Agree on the following design principle for </w:t>
      </w:r>
      <w:r w:rsidR="00951FF7" w:rsidRPr="00D07322">
        <w:rPr>
          <w:rFonts w:eastAsia="바탕"/>
          <w:b/>
          <w:sz w:val="22"/>
          <w:szCs w:val="22"/>
          <w:lang w:eastAsia="ko-KR"/>
        </w:rPr>
        <w:t xml:space="preserve">start-indicator part </w:t>
      </w:r>
      <w:r w:rsidR="00951FF7">
        <w:rPr>
          <w:rFonts w:eastAsia="바탕"/>
          <w:b/>
          <w:sz w:val="22"/>
          <w:szCs w:val="22"/>
          <w:lang w:eastAsia="ko-KR"/>
        </w:rPr>
        <w:t>(</w:t>
      </w:r>
      <w:r w:rsidR="00951FF7" w:rsidRPr="00951FF7">
        <w:rPr>
          <w:rFonts w:eastAsia="바탕"/>
          <w:b/>
          <w:sz w:val="22"/>
          <w:szCs w:val="22"/>
          <w:lang w:eastAsia="ko-KR"/>
        </w:rPr>
        <w:t>SIP</w:t>
      </w:r>
      <w:r w:rsidR="00951FF7">
        <w:rPr>
          <w:rFonts w:eastAsia="바탕"/>
          <w:b/>
          <w:sz w:val="22"/>
          <w:szCs w:val="22"/>
          <w:lang w:eastAsia="ko-KR"/>
        </w:rPr>
        <w:t>)</w:t>
      </w:r>
      <w:r w:rsidR="00951FF7" w:rsidRPr="00951FF7">
        <w:rPr>
          <w:rFonts w:eastAsia="바탕"/>
          <w:b/>
          <w:sz w:val="22"/>
          <w:szCs w:val="22"/>
          <w:lang w:eastAsia="ko-KR"/>
        </w:rPr>
        <w:t xml:space="preserve"> for </w:t>
      </w:r>
      <w:r w:rsidR="00951FF7" w:rsidRPr="00D07322">
        <w:rPr>
          <w:rFonts w:eastAsia="바탕"/>
          <w:b/>
          <w:sz w:val="22"/>
          <w:szCs w:val="22"/>
          <w:lang w:eastAsia="ko-KR"/>
        </w:rPr>
        <w:t xml:space="preserve">R2D timing acquisition signal </w:t>
      </w:r>
      <w:r w:rsidR="00951FF7">
        <w:rPr>
          <w:rFonts w:eastAsia="바탕"/>
          <w:b/>
          <w:sz w:val="22"/>
          <w:szCs w:val="22"/>
          <w:lang w:eastAsia="ko-KR"/>
        </w:rPr>
        <w:t>(</w:t>
      </w:r>
      <w:r w:rsidR="00951FF7" w:rsidRPr="00951FF7">
        <w:rPr>
          <w:rFonts w:eastAsia="바탕"/>
          <w:b/>
          <w:sz w:val="22"/>
          <w:szCs w:val="22"/>
          <w:lang w:eastAsia="ko-KR"/>
        </w:rPr>
        <w:t>R-TAS</w:t>
      </w:r>
      <w:r w:rsidR="00951FF7">
        <w:rPr>
          <w:rFonts w:eastAsia="바탕"/>
          <w:b/>
          <w:sz w:val="22"/>
          <w:szCs w:val="22"/>
          <w:lang w:eastAsia="ko-KR"/>
        </w:rPr>
        <w:t>).</w:t>
      </w:r>
      <w:r w:rsidR="00951FF7" w:rsidRPr="00951FF7">
        <w:rPr>
          <w:rFonts w:eastAsia="바탕"/>
          <w:b/>
          <w:sz w:val="22"/>
          <w:szCs w:val="22"/>
          <w:lang w:eastAsia="ko-KR"/>
        </w:rPr>
        <w:t xml:space="preserve"> </w:t>
      </w:r>
    </w:p>
    <w:p w14:paraId="6D227042" w14:textId="23748281" w:rsidR="00951FF7" w:rsidRDefault="004C0031" w:rsidP="005D1E49">
      <w:pPr>
        <w:pStyle w:val="af"/>
        <w:numPr>
          <w:ilvl w:val="0"/>
          <w:numId w:val="51"/>
        </w:numPr>
        <w:spacing w:before="120" w:after="120" w:line="240" w:lineRule="auto"/>
        <w:ind w:leftChars="0"/>
        <w:rPr>
          <w:rFonts w:ascii="Times New Roman" w:hAnsi="Times New Roman"/>
          <w:b/>
          <w:sz w:val="22"/>
          <w:szCs w:val="22"/>
          <w:lang w:val="en-GB" w:eastAsia="ko-KR"/>
        </w:rPr>
      </w:pPr>
      <w:r w:rsidRPr="004C0031">
        <w:rPr>
          <w:rFonts w:ascii="Times New Roman" w:hAnsi="Times New Roman"/>
          <w:b/>
          <w:sz w:val="22"/>
          <w:szCs w:val="22"/>
          <w:lang w:val="en-GB" w:eastAsia="ko-KR"/>
        </w:rPr>
        <w:lastRenderedPageBreak/>
        <w:t>Fixed in length (&lt; 4 OFDM symbols)</w:t>
      </w:r>
    </w:p>
    <w:p w14:paraId="47BF4D6E" w14:textId="01BF0717" w:rsidR="004C0031" w:rsidRDefault="004C0031" w:rsidP="005D1E49">
      <w:pPr>
        <w:pStyle w:val="af"/>
        <w:numPr>
          <w:ilvl w:val="0"/>
          <w:numId w:val="51"/>
        </w:numPr>
        <w:spacing w:before="120" w:after="120" w:line="240" w:lineRule="auto"/>
        <w:ind w:leftChars="0"/>
        <w:rPr>
          <w:rFonts w:ascii="Times New Roman" w:hAnsi="Times New Roman"/>
          <w:b/>
          <w:sz w:val="22"/>
          <w:szCs w:val="22"/>
          <w:lang w:val="en-GB" w:eastAsia="ko-KR"/>
        </w:rPr>
      </w:pPr>
      <w:r w:rsidRPr="004C0031">
        <w:rPr>
          <w:rFonts w:ascii="Times New Roman" w:hAnsi="Times New Roman"/>
          <w:b/>
          <w:sz w:val="22"/>
          <w:szCs w:val="22"/>
          <w:lang w:val="en-GB" w:eastAsia="ko-KR"/>
        </w:rPr>
        <w:t>CP retained</w:t>
      </w:r>
    </w:p>
    <w:p w14:paraId="187FBF38" w14:textId="5872005C" w:rsidR="004C0031" w:rsidRDefault="004C0031" w:rsidP="005D1E49">
      <w:pPr>
        <w:pStyle w:val="af"/>
        <w:numPr>
          <w:ilvl w:val="0"/>
          <w:numId w:val="51"/>
        </w:numPr>
        <w:spacing w:before="120" w:after="120" w:line="240" w:lineRule="auto"/>
        <w:ind w:leftChars="0"/>
        <w:rPr>
          <w:rFonts w:ascii="Times New Roman" w:hAnsi="Times New Roman"/>
          <w:b/>
          <w:sz w:val="22"/>
          <w:szCs w:val="22"/>
          <w:lang w:val="en-GB" w:eastAsia="ko-KR"/>
        </w:rPr>
      </w:pPr>
      <w:r w:rsidRPr="004C0031">
        <w:rPr>
          <w:rFonts w:ascii="Times New Roman" w:hAnsi="Times New Roman"/>
          <w:b/>
          <w:sz w:val="22"/>
          <w:szCs w:val="22"/>
          <w:lang w:val="en-GB" w:eastAsia="ko-KR"/>
        </w:rPr>
        <w:t>Distinguishable from other parts of R2D transmissions</w:t>
      </w:r>
    </w:p>
    <w:p w14:paraId="36DAD243" w14:textId="7C6001B4" w:rsidR="005D1E49" w:rsidRPr="00D07322" w:rsidRDefault="005D1E49" w:rsidP="00BF341A">
      <w:pPr>
        <w:spacing w:before="120" w:after="120" w:line="240" w:lineRule="auto"/>
        <w:ind w:left="0" w:firstLineChars="100" w:firstLine="220"/>
        <w:rPr>
          <w:rFonts w:eastAsia="바탕"/>
          <w:sz w:val="22"/>
          <w:szCs w:val="22"/>
          <w:lang w:eastAsia="ko-KR"/>
        </w:rPr>
      </w:pPr>
    </w:p>
    <w:p w14:paraId="0FE22511" w14:textId="5578200A" w:rsidR="00467781" w:rsidRPr="00D07322" w:rsidRDefault="00BF75D6" w:rsidP="00467781">
      <w:pPr>
        <w:spacing w:before="120" w:after="120" w:line="240" w:lineRule="auto"/>
        <w:ind w:left="0" w:firstLineChars="100" w:firstLine="220"/>
        <w:rPr>
          <w:rFonts w:eastAsia="바탕"/>
          <w:sz w:val="22"/>
          <w:szCs w:val="22"/>
          <w:lang w:eastAsia="ko-KR"/>
        </w:rPr>
      </w:pPr>
      <w:r w:rsidRPr="00D07322">
        <w:rPr>
          <w:rFonts w:eastAsia="바탕"/>
          <w:sz w:val="22"/>
          <w:szCs w:val="22"/>
          <w:lang w:eastAsia="ko-KR"/>
        </w:rPr>
        <w:t xml:space="preserve">Next, the CAP </w:t>
      </w:r>
      <w:r w:rsidR="007468F6" w:rsidRPr="00D07322">
        <w:rPr>
          <w:rFonts w:eastAsia="바탕"/>
          <w:sz w:val="22"/>
          <w:szCs w:val="22"/>
          <w:lang w:eastAsia="ko-KR"/>
        </w:rPr>
        <w:t xml:space="preserve">should be designed to </w:t>
      </w:r>
      <w:r w:rsidRPr="00D07322">
        <w:rPr>
          <w:rFonts w:eastAsia="바탕"/>
          <w:sz w:val="22"/>
          <w:szCs w:val="22"/>
          <w:lang w:eastAsia="ko-KR"/>
        </w:rPr>
        <w:t>include at least two rising</w:t>
      </w:r>
      <w:r w:rsidR="00374E3F" w:rsidRPr="00D07322">
        <w:rPr>
          <w:rFonts w:eastAsia="바탕"/>
          <w:sz w:val="22"/>
          <w:szCs w:val="22"/>
          <w:lang w:eastAsia="ko-KR"/>
        </w:rPr>
        <w:t xml:space="preserve"> edges</w:t>
      </w:r>
      <w:r w:rsidRPr="00D07322">
        <w:rPr>
          <w:rFonts w:eastAsia="바탕"/>
          <w:sz w:val="22"/>
          <w:szCs w:val="22"/>
          <w:lang w:eastAsia="ko-KR"/>
        </w:rPr>
        <w:t xml:space="preserve"> or at least two falling edges for the device to determine the </w:t>
      </w:r>
      <w:r w:rsidR="00D57DEB" w:rsidRPr="00D07322">
        <w:rPr>
          <w:rFonts w:eastAsia="바탕" w:hint="eastAsia"/>
          <w:sz w:val="22"/>
          <w:szCs w:val="22"/>
          <w:lang w:eastAsia="ko-KR"/>
        </w:rPr>
        <w:t xml:space="preserve">OOK </w:t>
      </w:r>
      <w:r w:rsidRPr="00D07322">
        <w:rPr>
          <w:rFonts w:eastAsia="바탕"/>
          <w:sz w:val="22"/>
          <w:szCs w:val="22"/>
          <w:lang w:eastAsia="ko-KR"/>
        </w:rPr>
        <w:t>chip duration</w:t>
      </w:r>
      <w:r w:rsidR="00374E3F" w:rsidRPr="00D07322">
        <w:rPr>
          <w:rFonts w:eastAsia="바탕"/>
          <w:sz w:val="22"/>
          <w:szCs w:val="22"/>
          <w:lang w:eastAsia="ko-KR"/>
        </w:rPr>
        <w:t xml:space="preserve"> of PRDCH</w:t>
      </w:r>
      <w:r w:rsidRPr="00D07322">
        <w:rPr>
          <w:rFonts w:eastAsia="바탕"/>
          <w:sz w:val="22"/>
          <w:szCs w:val="22"/>
          <w:lang w:eastAsia="ko-KR"/>
        </w:rPr>
        <w:t>.</w:t>
      </w:r>
      <w:r w:rsidR="009F16DA" w:rsidRPr="00D07322">
        <w:rPr>
          <w:sz w:val="22"/>
          <w:szCs w:val="22"/>
        </w:rPr>
        <w:t xml:space="preserve"> </w:t>
      </w:r>
      <w:r w:rsidR="009F16DA" w:rsidRPr="00D07322">
        <w:rPr>
          <w:rFonts w:eastAsia="바탕"/>
          <w:sz w:val="22"/>
          <w:szCs w:val="22"/>
          <w:lang w:eastAsia="ko-KR"/>
        </w:rPr>
        <w:t xml:space="preserve">Thus, if the M </w:t>
      </w:r>
      <w:r w:rsidR="003D19E7" w:rsidRPr="00D07322">
        <w:rPr>
          <w:rFonts w:eastAsia="바탕"/>
          <w:sz w:val="22"/>
          <w:szCs w:val="22"/>
          <w:lang w:eastAsia="ko-KR"/>
        </w:rPr>
        <w:t xml:space="preserve">value </w:t>
      </w:r>
      <w:r w:rsidR="009F16DA" w:rsidRPr="00D07322">
        <w:rPr>
          <w:rFonts w:eastAsia="바탕"/>
          <w:sz w:val="22"/>
          <w:szCs w:val="22"/>
          <w:lang w:eastAsia="ko-KR"/>
        </w:rPr>
        <w:t xml:space="preserve">of PRDCH is 1, CAP can be defined consisting of {ON, OFF, ON, OFF} pattern to occupy approximately </w:t>
      </w:r>
      <w:r w:rsidR="00202E2B">
        <w:rPr>
          <w:rFonts w:eastAsia="바탕"/>
          <w:sz w:val="22"/>
          <w:szCs w:val="22"/>
          <w:lang w:eastAsia="ko-KR"/>
        </w:rPr>
        <w:t xml:space="preserve">two </w:t>
      </w:r>
      <w:r w:rsidR="009F16DA" w:rsidRPr="00D07322">
        <w:rPr>
          <w:rFonts w:eastAsia="바탕"/>
          <w:sz w:val="22"/>
          <w:szCs w:val="22"/>
          <w:lang w:eastAsia="ko-KR"/>
        </w:rPr>
        <w:t>OFDM symbols, as shown in Figure 3.</w:t>
      </w:r>
      <w:r w:rsidR="009F16DA" w:rsidRPr="00D07322">
        <w:rPr>
          <w:sz w:val="22"/>
          <w:szCs w:val="22"/>
        </w:rPr>
        <w:t xml:space="preserve"> </w:t>
      </w:r>
      <w:r w:rsidR="009F16DA" w:rsidRPr="00D07322">
        <w:rPr>
          <w:rFonts w:eastAsia="바탕"/>
          <w:sz w:val="22"/>
          <w:szCs w:val="22"/>
          <w:lang w:eastAsia="ko-KR"/>
        </w:rPr>
        <w:t xml:space="preserve">In this case, </w:t>
      </w:r>
      <w:r w:rsidR="00EF3CF0">
        <w:rPr>
          <w:rFonts w:eastAsia="바탕"/>
          <w:sz w:val="22"/>
          <w:szCs w:val="22"/>
          <w:lang w:eastAsia="ko-KR"/>
        </w:rPr>
        <w:t xml:space="preserve">a </w:t>
      </w:r>
      <w:r w:rsidR="009F16DA" w:rsidRPr="00D07322">
        <w:rPr>
          <w:rFonts w:eastAsia="바탕"/>
          <w:sz w:val="22"/>
          <w:szCs w:val="22"/>
          <w:lang w:eastAsia="ko-KR"/>
        </w:rPr>
        <w:t xml:space="preserve">time interval between two adjacent rising edges (or between two adjacent falling edges) can be defined as the same length of OOK chip duration of PRDCH (i.e., </w:t>
      </w:r>
      <w:r w:rsidR="00EF3CF0">
        <w:rPr>
          <w:rFonts w:eastAsia="바탕"/>
          <w:sz w:val="22"/>
          <w:szCs w:val="22"/>
          <w:lang w:eastAsia="ko-KR"/>
        </w:rPr>
        <w:t xml:space="preserve">it can </w:t>
      </w:r>
      <w:r w:rsidR="009F16DA" w:rsidRPr="00D07322">
        <w:rPr>
          <w:rFonts w:eastAsia="바탕"/>
          <w:sz w:val="22"/>
          <w:szCs w:val="22"/>
          <w:lang w:eastAsia="ko-KR"/>
        </w:rPr>
        <w:t xml:space="preserve">provide the M </w:t>
      </w:r>
      <w:r w:rsidR="00EF3CF0">
        <w:rPr>
          <w:rFonts w:eastAsia="바탕"/>
          <w:sz w:val="22"/>
          <w:szCs w:val="22"/>
          <w:lang w:eastAsia="ko-KR"/>
        </w:rPr>
        <w:t xml:space="preserve">value </w:t>
      </w:r>
      <w:r w:rsidR="009F16DA" w:rsidRPr="00D07322">
        <w:rPr>
          <w:rFonts w:eastAsia="바탕"/>
          <w:sz w:val="22"/>
          <w:szCs w:val="22"/>
          <w:lang w:eastAsia="ko-KR"/>
        </w:rPr>
        <w:t>of PRDCH). Here, the SIP used the second option described above.</w:t>
      </w:r>
    </w:p>
    <w:p w14:paraId="3A93B7BB" w14:textId="041EB1C4" w:rsidR="00467781" w:rsidRPr="00D07322" w:rsidRDefault="00467781" w:rsidP="00467781">
      <w:pPr>
        <w:spacing w:before="120" w:after="120" w:line="240" w:lineRule="auto"/>
        <w:ind w:left="284" w:hangingChars="129"/>
        <w:jc w:val="center"/>
        <w:rPr>
          <w:sz w:val="22"/>
          <w:szCs w:val="22"/>
        </w:rPr>
      </w:pPr>
      <w:r w:rsidRPr="00D07322">
        <w:rPr>
          <w:sz w:val="22"/>
          <w:szCs w:val="22"/>
        </w:rPr>
        <w:object w:dxaOrig="10561" w:dyaOrig="2625" w14:anchorId="039225CA">
          <v:shape id="_x0000_i1027" type="#_x0000_t75" style="width:481.55pt;height:119.8pt" o:ole="">
            <v:imagedata r:id="rId12" o:title=""/>
          </v:shape>
          <o:OLEObject Type="Embed" ProgID="Visio.Drawing.15" ShapeID="_x0000_i1027" DrawAspect="Content" ObjectID="_1800466542" r:id="rId13"/>
        </w:object>
      </w:r>
    </w:p>
    <w:p w14:paraId="2896702A" w14:textId="7C72145E" w:rsidR="00467781" w:rsidRPr="00D07322" w:rsidRDefault="00467781" w:rsidP="00467781">
      <w:pPr>
        <w:spacing w:before="120" w:after="120" w:line="240" w:lineRule="auto"/>
        <w:ind w:left="284" w:hangingChars="129"/>
        <w:jc w:val="center"/>
        <w:rPr>
          <w:rFonts w:eastAsia="바탕"/>
          <w:sz w:val="22"/>
          <w:szCs w:val="22"/>
          <w:lang w:eastAsia="ko-KR"/>
        </w:rPr>
      </w:pPr>
      <w:r w:rsidRPr="00D07322">
        <w:rPr>
          <w:rFonts w:eastAsia="바탕"/>
          <w:sz w:val="22"/>
          <w:szCs w:val="22"/>
          <w:lang w:eastAsia="ko-KR"/>
        </w:rPr>
        <w:t>F</w:t>
      </w:r>
      <w:r w:rsidRPr="00D07322">
        <w:rPr>
          <w:rFonts w:eastAsia="바탕" w:hint="eastAsia"/>
          <w:sz w:val="22"/>
          <w:szCs w:val="22"/>
          <w:lang w:eastAsia="ko-KR"/>
        </w:rPr>
        <w:t xml:space="preserve">igure </w:t>
      </w:r>
      <w:r w:rsidRPr="00D07322">
        <w:rPr>
          <w:rFonts w:eastAsia="바탕"/>
          <w:sz w:val="22"/>
          <w:szCs w:val="22"/>
          <w:lang w:eastAsia="ko-KR"/>
        </w:rPr>
        <w:t>3.</w:t>
      </w:r>
      <w:r w:rsidR="00DB17CB" w:rsidRPr="00D07322">
        <w:rPr>
          <w:rFonts w:eastAsia="바탕"/>
          <w:sz w:val="22"/>
          <w:szCs w:val="22"/>
          <w:lang w:eastAsia="ko-KR"/>
        </w:rPr>
        <w:t xml:space="preserve"> CAP with the pattern {ON, OFF, ON, OFF}, occupying a length slightly </w:t>
      </w:r>
      <w:r w:rsidR="00D96295" w:rsidRPr="00D07322">
        <w:rPr>
          <w:rFonts w:eastAsia="바탕"/>
          <w:sz w:val="22"/>
          <w:szCs w:val="22"/>
          <w:lang w:eastAsia="ko-KR"/>
        </w:rPr>
        <w:t>less</w:t>
      </w:r>
      <w:r w:rsidR="00DB17CB" w:rsidRPr="00D07322">
        <w:rPr>
          <w:rFonts w:eastAsia="바탕"/>
          <w:sz w:val="22"/>
          <w:szCs w:val="22"/>
          <w:lang w:eastAsia="ko-KR"/>
        </w:rPr>
        <w:t xml:space="preserve"> than two OFDM symbols </w:t>
      </w:r>
      <w:r w:rsidRPr="00D07322">
        <w:rPr>
          <w:rFonts w:eastAsia="바탕"/>
          <w:sz w:val="22"/>
          <w:szCs w:val="22"/>
          <w:lang w:eastAsia="ko-KR"/>
        </w:rPr>
        <w:t>(</w:t>
      </w:r>
      <w:r w:rsidRPr="00D07322">
        <w:rPr>
          <w:rFonts w:eastAsia="바탕" w:hint="eastAsia"/>
          <w:sz w:val="22"/>
          <w:szCs w:val="22"/>
          <w:lang w:eastAsia="ko-KR"/>
        </w:rPr>
        <w:t>M</w:t>
      </w:r>
      <w:r w:rsidRPr="00D07322">
        <w:rPr>
          <w:rFonts w:eastAsia="바탕"/>
          <w:sz w:val="22"/>
          <w:szCs w:val="22"/>
          <w:lang w:eastAsia="ko-KR"/>
        </w:rPr>
        <w:t>=1)</w:t>
      </w:r>
    </w:p>
    <w:p w14:paraId="7CB7117B" w14:textId="0F3F9F45" w:rsidR="00C55B0A" w:rsidRPr="00D07322" w:rsidRDefault="00B72D45" w:rsidP="00C565F0">
      <w:pPr>
        <w:spacing w:before="120" w:after="120" w:line="240" w:lineRule="auto"/>
        <w:ind w:left="0" w:firstLineChars="100" w:firstLine="220"/>
        <w:rPr>
          <w:rFonts w:eastAsia="바탕"/>
          <w:sz w:val="22"/>
          <w:szCs w:val="22"/>
          <w:lang w:eastAsia="ko-KR"/>
        </w:rPr>
      </w:pPr>
      <w:r>
        <w:rPr>
          <w:rFonts w:eastAsia="바탕"/>
          <w:sz w:val="22"/>
          <w:szCs w:val="22"/>
          <w:lang w:eastAsia="ko-KR"/>
        </w:rPr>
        <w:t>A</w:t>
      </w:r>
      <w:r w:rsidRPr="00D07322">
        <w:rPr>
          <w:rFonts w:eastAsia="바탕"/>
          <w:sz w:val="22"/>
          <w:szCs w:val="22"/>
          <w:lang w:eastAsia="ko-KR"/>
        </w:rPr>
        <w:t xml:space="preserve">s shown in Figure 3, </w:t>
      </w:r>
      <w:r>
        <w:rPr>
          <w:rFonts w:eastAsia="바탕"/>
          <w:sz w:val="22"/>
          <w:szCs w:val="22"/>
          <w:lang w:eastAsia="ko-KR"/>
        </w:rPr>
        <w:t>d</w:t>
      </w:r>
      <w:r w:rsidR="00752D1D" w:rsidRPr="00D07322">
        <w:rPr>
          <w:rFonts w:eastAsia="바탕"/>
          <w:sz w:val="22"/>
          <w:szCs w:val="22"/>
          <w:lang w:eastAsia="ko-KR"/>
        </w:rPr>
        <w:t xml:space="preserve">efining CAP with </w:t>
      </w:r>
      <w:r w:rsidR="00C55B0A" w:rsidRPr="00D07322">
        <w:rPr>
          <w:rFonts w:eastAsia="바탕"/>
          <w:sz w:val="22"/>
          <w:szCs w:val="22"/>
          <w:lang w:eastAsia="ko-KR"/>
        </w:rPr>
        <w:t xml:space="preserve">almost </w:t>
      </w:r>
      <w:r w:rsidR="00752D1D" w:rsidRPr="00D07322">
        <w:rPr>
          <w:rFonts w:eastAsia="바탕"/>
          <w:sz w:val="22"/>
          <w:szCs w:val="22"/>
          <w:lang w:eastAsia="ko-KR"/>
        </w:rPr>
        <w:t>two OFDM symbols</w:t>
      </w:r>
      <w:r w:rsidR="00C55B0A" w:rsidRPr="00D07322">
        <w:rPr>
          <w:rFonts w:eastAsia="바탕"/>
          <w:sz w:val="22"/>
          <w:szCs w:val="22"/>
          <w:lang w:eastAsia="ko-KR"/>
        </w:rPr>
        <w:t xml:space="preserve"> has the advantage of </w:t>
      </w:r>
      <w:r w:rsidR="007F264C" w:rsidRPr="00D07322">
        <w:rPr>
          <w:rFonts w:eastAsia="바탕"/>
          <w:sz w:val="22"/>
          <w:szCs w:val="22"/>
          <w:lang w:eastAsia="ko-KR"/>
        </w:rPr>
        <w:t>reducing the resource overhead</w:t>
      </w:r>
      <w:r w:rsidR="00C55B0A" w:rsidRPr="00D07322">
        <w:rPr>
          <w:rFonts w:eastAsia="바탕"/>
          <w:sz w:val="22"/>
          <w:szCs w:val="22"/>
          <w:lang w:eastAsia="ko-KR"/>
        </w:rPr>
        <w:t xml:space="preserve">, and </w:t>
      </w:r>
      <w:r w:rsidR="00C565F0" w:rsidRPr="00D07322">
        <w:rPr>
          <w:rFonts w:eastAsia="바탕"/>
          <w:sz w:val="22"/>
          <w:szCs w:val="22"/>
          <w:lang w:eastAsia="ko-KR"/>
        </w:rPr>
        <w:t xml:space="preserve">also has the advantage of being able to use it in the same way that </w:t>
      </w:r>
      <w:r>
        <w:rPr>
          <w:rFonts w:eastAsia="바탕"/>
          <w:sz w:val="22"/>
          <w:szCs w:val="22"/>
          <w:lang w:eastAsia="ko-KR"/>
        </w:rPr>
        <w:t>r</w:t>
      </w:r>
      <w:r w:rsidR="00C565F0" w:rsidRPr="00D07322">
        <w:rPr>
          <w:rFonts w:eastAsia="바탕"/>
          <w:sz w:val="22"/>
          <w:szCs w:val="22"/>
          <w:lang w:eastAsia="ko-KR"/>
        </w:rPr>
        <w:t>eader</w:t>
      </w:r>
      <w:r>
        <w:rPr>
          <w:rFonts w:eastAsia="바탕"/>
          <w:sz w:val="22"/>
          <w:szCs w:val="22"/>
          <w:lang w:eastAsia="ko-KR"/>
        </w:rPr>
        <w:t xml:space="preserve"> can</w:t>
      </w:r>
      <w:r w:rsidR="00C565F0" w:rsidRPr="00D07322">
        <w:rPr>
          <w:rFonts w:eastAsia="바탕"/>
          <w:sz w:val="22"/>
          <w:szCs w:val="22"/>
          <w:lang w:eastAsia="ko-KR"/>
        </w:rPr>
        <w:t xml:space="preserve"> attach </w:t>
      </w:r>
      <w:r>
        <w:rPr>
          <w:rFonts w:eastAsia="바탕"/>
          <w:sz w:val="22"/>
          <w:szCs w:val="22"/>
          <w:lang w:eastAsia="ko-KR"/>
        </w:rPr>
        <w:t>the cyclic prefix (</w:t>
      </w:r>
      <w:r w:rsidRPr="00D07322">
        <w:rPr>
          <w:rFonts w:eastAsia="바탕"/>
          <w:sz w:val="22"/>
          <w:szCs w:val="22"/>
          <w:lang w:eastAsia="ko-KR"/>
        </w:rPr>
        <w:t>CP</w:t>
      </w:r>
      <w:r>
        <w:rPr>
          <w:rFonts w:eastAsia="바탕"/>
          <w:sz w:val="22"/>
          <w:szCs w:val="22"/>
          <w:lang w:eastAsia="ko-KR"/>
        </w:rPr>
        <w:t xml:space="preserve">) </w:t>
      </w:r>
      <w:r w:rsidR="00C565F0" w:rsidRPr="00D07322">
        <w:rPr>
          <w:rFonts w:eastAsia="바탕"/>
          <w:sz w:val="22"/>
          <w:szCs w:val="22"/>
          <w:lang w:eastAsia="ko-KR"/>
        </w:rPr>
        <w:t xml:space="preserve">used to generate NR DL signal/channel when generating </w:t>
      </w:r>
      <w:r w:rsidR="00C55B0A" w:rsidRPr="00D07322">
        <w:rPr>
          <w:rFonts w:eastAsia="바탕"/>
          <w:sz w:val="22"/>
          <w:szCs w:val="22"/>
          <w:lang w:eastAsia="ko-KR"/>
        </w:rPr>
        <w:t>CAP</w:t>
      </w:r>
      <w:r w:rsidR="00C565F0" w:rsidRPr="00D07322">
        <w:rPr>
          <w:rFonts w:eastAsia="바탕"/>
          <w:sz w:val="22"/>
          <w:szCs w:val="22"/>
          <w:lang w:eastAsia="ko-KR"/>
        </w:rPr>
        <w:t xml:space="preserve">. </w:t>
      </w:r>
      <w:r w:rsidR="00C55B0A" w:rsidRPr="00D07322">
        <w:rPr>
          <w:rFonts w:eastAsia="바탕"/>
          <w:sz w:val="22"/>
          <w:szCs w:val="22"/>
          <w:lang w:eastAsia="ko-KR"/>
        </w:rPr>
        <w:t xml:space="preserve">In addition, </w:t>
      </w:r>
      <w:r>
        <w:rPr>
          <w:rFonts w:eastAsia="바탕"/>
          <w:sz w:val="22"/>
          <w:szCs w:val="22"/>
          <w:lang w:eastAsia="ko-KR"/>
        </w:rPr>
        <w:t>a</w:t>
      </w:r>
      <w:r w:rsidR="00C55B0A" w:rsidRPr="00D07322">
        <w:rPr>
          <w:rFonts w:eastAsia="바탕"/>
          <w:sz w:val="22"/>
          <w:szCs w:val="22"/>
          <w:lang w:eastAsia="ko-KR"/>
        </w:rPr>
        <w:t xml:space="preserve"> device can detect</w:t>
      </w:r>
      <w:r>
        <w:rPr>
          <w:rFonts w:eastAsia="바탕"/>
          <w:sz w:val="22"/>
          <w:szCs w:val="22"/>
          <w:lang w:eastAsia="ko-KR"/>
        </w:rPr>
        <w:t xml:space="preserve"> that</w:t>
      </w:r>
      <w:r w:rsidR="00C55B0A" w:rsidRPr="00D07322">
        <w:rPr>
          <w:rFonts w:eastAsia="바탕"/>
          <w:sz w:val="22"/>
          <w:szCs w:val="22"/>
          <w:lang w:eastAsia="ko-KR"/>
        </w:rPr>
        <w:t xml:space="preserve"> </w:t>
      </w:r>
      <w:r>
        <w:rPr>
          <w:rFonts w:eastAsia="바탕"/>
          <w:sz w:val="22"/>
          <w:szCs w:val="22"/>
          <w:lang w:eastAsia="ko-KR"/>
        </w:rPr>
        <w:t>a</w:t>
      </w:r>
      <w:r w:rsidR="00C55B0A" w:rsidRPr="00D07322">
        <w:rPr>
          <w:rFonts w:eastAsia="바탕"/>
          <w:sz w:val="22"/>
          <w:szCs w:val="22"/>
          <w:lang w:eastAsia="ko-KR"/>
        </w:rPr>
        <w:t xml:space="preserve"> time interval between two adjacent rising edges (or between two adjacent falling edges) is equal to one OFDM symbol (i.e., T</w:t>
      </w:r>
      <w:r w:rsidR="00C55B0A" w:rsidRPr="00D07322">
        <w:rPr>
          <w:rFonts w:eastAsia="바탕"/>
          <w:sz w:val="22"/>
          <w:szCs w:val="22"/>
          <w:vertAlign w:val="subscript"/>
          <w:lang w:eastAsia="ko-KR"/>
        </w:rPr>
        <w:t>OFDM</w:t>
      </w:r>
      <w:r w:rsidR="00C55B0A" w:rsidRPr="00D07322">
        <w:rPr>
          <w:rFonts w:eastAsia="바탕"/>
          <w:sz w:val="22"/>
          <w:szCs w:val="22"/>
          <w:lang w:eastAsia="ko-KR"/>
        </w:rPr>
        <w:t xml:space="preserve">), and the device can determine that </w:t>
      </w:r>
      <w:r>
        <w:rPr>
          <w:rFonts w:eastAsia="바탕"/>
          <w:sz w:val="22"/>
          <w:szCs w:val="22"/>
          <w:lang w:eastAsia="ko-KR"/>
        </w:rPr>
        <w:t>the chip duration of PRDCH is one OFDM symbol. (i.e.,</w:t>
      </w:r>
      <w:r w:rsidRPr="00B72D45">
        <w:rPr>
          <w:rFonts w:eastAsia="바탕"/>
          <w:sz w:val="22"/>
          <w:szCs w:val="22"/>
          <w:lang w:eastAsia="ko-KR"/>
        </w:rPr>
        <w:t xml:space="preserve"> </w:t>
      </w:r>
      <w:r w:rsidRPr="00D07322">
        <w:rPr>
          <w:rFonts w:eastAsia="바탕"/>
          <w:sz w:val="22"/>
          <w:szCs w:val="22"/>
          <w:lang w:eastAsia="ko-KR"/>
        </w:rPr>
        <w:t>the device can determine that</w:t>
      </w:r>
      <w:r>
        <w:rPr>
          <w:rFonts w:eastAsia="바탕"/>
          <w:sz w:val="22"/>
          <w:szCs w:val="22"/>
          <w:lang w:eastAsia="ko-KR"/>
        </w:rPr>
        <w:t xml:space="preserve"> </w:t>
      </w:r>
      <w:r w:rsidR="00C55B0A" w:rsidRPr="00D07322">
        <w:rPr>
          <w:rFonts w:eastAsia="바탕"/>
          <w:sz w:val="22"/>
          <w:szCs w:val="22"/>
          <w:lang w:eastAsia="ko-KR"/>
        </w:rPr>
        <w:t>the M value of PRDCH is 1</w:t>
      </w:r>
      <w:r>
        <w:rPr>
          <w:rFonts w:eastAsia="바탕"/>
          <w:sz w:val="22"/>
          <w:szCs w:val="22"/>
          <w:lang w:eastAsia="ko-KR"/>
        </w:rPr>
        <w:t>)</w:t>
      </w:r>
    </w:p>
    <w:p w14:paraId="1C927E6D" w14:textId="77777777" w:rsidR="00C55B0A" w:rsidRPr="00B72D45" w:rsidRDefault="00C55B0A" w:rsidP="00C565F0">
      <w:pPr>
        <w:spacing w:before="120" w:after="120" w:line="240" w:lineRule="auto"/>
        <w:ind w:left="0" w:firstLineChars="100" w:firstLine="220"/>
        <w:rPr>
          <w:rFonts w:eastAsia="바탕"/>
          <w:sz w:val="22"/>
          <w:szCs w:val="22"/>
          <w:lang w:eastAsia="ko-KR"/>
        </w:rPr>
      </w:pPr>
    </w:p>
    <w:p w14:paraId="47FBE995" w14:textId="478D8A5A" w:rsidR="00C565F0" w:rsidRPr="00D07322" w:rsidRDefault="00E57698" w:rsidP="00BF341A">
      <w:pPr>
        <w:spacing w:before="120" w:after="120" w:line="240" w:lineRule="auto"/>
        <w:ind w:left="0" w:firstLineChars="100" w:firstLine="220"/>
        <w:rPr>
          <w:rFonts w:eastAsia="바탕"/>
          <w:sz w:val="22"/>
          <w:szCs w:val="22"/>
          <w:lang w:eastAsia="ko-KR"/>
        </w:rPr>
      </w:pPr>
      <w:r w:rsidRPr="00D07322">
        <w:rPr>
          <w:rFonts w:eastAsia="바탕"/>
          <w:sz w:val="22"/>
          <w:szCs w:val="22"/>
          <w:lang w:eastAsia="ko-KR"/>
        </w:rPr>
        <w:t xml:space="preserve">On the other hand, according to TR for Rel-19 </w:t>
      </w:r>
      <w:r w:rsidRPr="00D07322">
        <w:rPr>
          <w:rFonts w:eastAsia="바탕" w:hint="eastAsia"/>
          <w:sz w:val="22"/>
          <w:szCs w:val="22"/>
          <w:lang w:eastAsia="ko-KR"/>
        </w:rPr>
        <w:t>A</w:t>
      </w:r>
      <w:r w:rsidRPr="00D07322">
        <w:rPr>
          <w:rFonts w:eastAsia="바탕"/>
          <w:sz w:val="22"/>
          <w:szCs w:val="22"/>
          <w:lang w:eastAsia="ko-KR"/>
        </w:rPr>
        <w:t>mbient IoT SI [2], two options were considered for CAP</w:t>
      </w:r>
      <w:r w:rsidR="006F3ECD" w:rsidRPr="00D07322">
        <w:rPr>
          <w:rFonts w:eastAsia="바탕"/>
          <w:sz w:val="22"/>
          <w:szCs w:val="22"/>
          <w:lang w:eastAsia="ko-KR"/>
        </w:rPr>
        <w:t xml:space="preserve"> design as follows: </w:t>
      </w:r>
    </w:p>
    <w:p w14:paraId="416AC047" w14:textId="24175737" w:rsidR="00EB058B" w:rsidRPr="00D07322" w:rsidRDefault="00EB058B" w:rsidP="006F3ECD">
      <w:pPr>
        <w:pStyle w:val="af"/>
        <w:numPr>
          <w:ilvl w:val="0"/>
          <w:numId w:val="51"/>
        </w:numPr>
        <w:spacing w:before="120" w:after="120" w:line="240" w:lineRule="auto"/>
        <w:ind w:leftChars="0"/>
        <w:rPr>
          <w:rFonts w:ascii="Times New Roman" w:hAnsi="Times New Roman"/>
          <w:sz w:val="22"/>
          <w:szCs w:val="22"/>
          <w:lang w:val="en-GB" w:eastAsia="ko-KR"/>
        </w:rPr>
      </w:pPr>
      <w:r w:rsidRPr="00D07322">
        <w:rPr>
          <w:rFonts w:ascii="Times New Roman" w:hAnsi="Times New Roman"/>
          <w:sz w:val="22"/>
          <w:szCs w:val="22"/>
          <w:lang w:val="en-GB" w:eastAsia="ko-KR"/>
        </w:rPr>
        <w:t>Option 1: Duration of the clock-acquisition part is variable for different M values, i.e. the duration becomes shorter with increasing value of M.</w:t>
      </w:r>
    </w:p>
    <w:p w14:paraId="18BB3329" w14:textId="2E798C28" w:rsidR="005F2FF3" w:rsidRPr="00D07322" w:rsidRDefault="00EB058B" w:rsidP="006F3ECD">
      <w:pPr>
        <w:pStyle w:val="af"/>
        <w:numPr>
          <w:ilvl w:val="0"/>
          <w:numId w:val="51"/>
        </w:numPr>
        <w:spacing w:before="120" w:after="120" w:line="240" w:lineRule="auto"/>
        <w:ind w:leftChars="0"/>
        <w:rPr>
          <w:rFonts w:ascii="Times New Roman" w:hAnsi="Times New Roman"/>
          <w:sz w:val="22"/>
          <w:szCs w:val="22"/>
          <w:lang w:val="en-GB" w:eastAsia="ko-KR"/>
        </w:rPr>
      </w:pPr>
      <w:r w:rsidRPr="00D07322">
        <w:rPr>
          <w:rFonts w:ascii="Times New Roman" w:hAnsi="Times New Roman"/>
          <w:sz w:val="22"/>
          <w:szCs w:val="22"/>
          <w:lang w:val="en-GB" w:eastAsia="ko-KR"/>
        </w:rPr>
        <w:t>Option 2: Duration of the clock-acquisition part is constant for different M values based on repetition, i.e. repetition factor is increased with increasing value of M to keep the duration constant.</w:t>
      </w:r>
    </w:p>
    <w:p w14:paraId="39EC66FC" w14:textId="0412617A" w:rsidR="00B168F6" w:rsidRPr="00D07322" w:rsidRDefault="006F07A0" w:rsidP="00BF341A">
      <w:pPr>
        <w:spacing w:before="120" w:after="120" w:line="240" w:lineRule="auto"/>
        <w:ind w:left="0" w:firstLineChars="100" w:firstLine="220"/>
        <w:rPr>
          <w:sz w:val="22"/>
          <w:szCs w:val="22"/>
        </w:rPr>
      </w:pPr>
      <w:r w:rsidRPr="00D07322">
        <w:rPr>
          <w:rFonts w:eastAsia="바탕"/>
          <w:sz w:val="22"/>
          <w:szCs w:val="22"/>
          <w:lang w:eastAsia="ko-KR"/>
        </w:rPr>
        <w:t xml:space="preserve">By combining above two options, a hybrid option can be proposed. In other words, </w:t>
      </w:r>
      <w:r w:rsidR="00C7035D" w:rsidRPr="00D07322">
        <w:rPr>
          <w:rFonts w:eastAsia="바탕"/>
          <w:sz w:val="22"/>
          <w:szCs w:val="22"/>
          <w:lang w:eastAsia="ko-KR"/>
        </w:rPr>
        <w:t xml:space="preserve">different options can be </w:t>
      </w:r>
      <w:r w:rsidR="00FD54A8">
        <w:rPr>
          <w:rFonts w:eastAsia="바탕"/>
          <w:sz w:val="22"/>
          <w:szCs w:val="22"/>
          <w:lang w:eastAsia="ko-KR"/>
        </w:rPr>
        <w:t>considered</w:t>
      </w:r>
      <w:r w:rsidR="00C7035D" w:rsidRPr="00D07322">
        <w:rPr>
          <w:rFonts w:eastAsia="바탕"/>
          <w:sz w:val="22"/>
          <w:szCs w:val="22"/>
          <w:lang w:eastAsia="ko-KR"/>
        </w:rPr>
        <w:t xml:space="preserve"> depending on the specific M</w:t>
      </w:r>
      <w:r w:rsidR="00C7035D" w:rsidRPr="00D07322">
        <w:rPr>
          <w:rFonts w:eastAsia="바탕"/>
          <w:sz w:val="22"/>
          <w:szCs w:val="22"/>
          <w:vertAlign w:val="subscript"/>
          <w:lang w:eastAsia="ko-KR"/>
        </w:rPr>
        <w:t>TH</w:t>
      </w:r>
      <w:r w:rsidR="00C7035D" w:rsidRPr="00D07322">
        <w:rPr>
          <w:rFonts w:eastAsia="바탕"/>
          <w:sz w:val="22"/>
          <w:szCs w:val="22"/>
          <w:lang w:eastAsia="ko-KR"/>
        </w:rPr>
        <w:t xml:space="preserve"> value. For example, if the M value of PRDCH is </w:t>
      </w:r>
      <w:r w:rsidR="00B168F6" w:rsidRPr="00D07322">
        <w:rPr>
          <w:rFonts w:eastAsia="바탕"/>
          <w:sz w:val="22"/>
          <w:szCs w:val="22"/>
          <w:lang w:eastAsia="ko-KR"/>
        </w:rPr>
        <w:t>less</w:t>
      </w:r>
      <w:r w:rsidR="00C7035D" w:rsidRPr="00D07322">
        <w:rPr>
          <w:rFonts w:eastAsia="바탕"/>
          <w:sz w:val="22"/>
          <w:szCs w:val="22"/>
          <w:lang w:eastAsia="ko-KR"/>
        </w:rPr>
        <w:t xml:space="preserve"> than the specific M</w:t>
      </w:r>
      <w:r w:rsidR="00C7035D" w:rsidRPr="00D07322">
        <w:rPr>
          <w:rFonts w:eastAsia="바탕"/>
          <w:sz w:val="22"/>
          <w:szCs w:val="22"/>
          <w:vertAlign w:val="subscript"/>
          <w:lang w:eastAsia="ko-KR"/>
        </w:rPr>
        <w:t>TH</w:t>
      </w:r>
      <w:r w:rsidR="00C7035D" w:rsidRPr="00D07322">
        <w:rPr>
          <w:rFonts w:eastAsia="바탕"/>
          <w:sz w:val="22"/>
          <w:szCs w:val="22"/>
          <w:lang w:eastAsia="ko-KR"/>
        </w:rPr>
        <w:t xml:space="preserve"> value, then </w:t>
      </w:r>
      <w:r w:rsidR="00C7035D" w:rsidRPr="00D07322">
        <w:rPr>
          <w:rFonts w:eastAsia="바탕" w:hint="eastAsia"/>
          <w:sz w:val="22"/>
          <w:szCs w:val="22"/>
          <w:lang w:eastAsia="ko-KR"/>
        </w:rPr>
        <w:t>O</w:t>
      </w:r>
      <w:r w:rsidR="00C7035D" w:rsidRPr="00D07322">
        <w:rPr>
          <w:rFonts w:eastAsia="바탕"/>
          <w:sz w:val="22"/>
          <w:szCs w:val="22"/>
          <w:lang w:eastAsia="ko-KR"/>
        </w:rPr>
        <w:t xml:space="preserve">ption 1 can be used, else if the M value of PRDCH is </w:t>
      </w:r>
      <w:r w:rsidR="00B168F6" w:rsidRPr="00D07322">
        <w:rPr>
          <w:rFonts w:eastAsia="바탕"/>
          <w:sz w:val="22"/>
          <w:szCs w:val="22"/>
          <w:lang w:eastAsia="ko-KR"/>
        </w:rPr>
        <w:t xml:space="preserve">greater </w:t>
      </w:r>
      <w:r w:rsidR="00C7035D" w:rsidRPr="00D07322">
        <w:rPr>
          <w:rFonts w:eastAsia="바탕"/>
          <w:sz w:val="22"/>
          <w:szCs w:val="22"/>
          <w:lang w:eastAsia="ko-KR"/>
        </w:rPr>
        <w:t xml:space="preserve">than or equal to the </w:t>
      </w:r>
      <w:r w:rsidR="00C7035D" w:rsidRPr="00D07322">
        <w:rPr>
          <w:rFonts w:eastAsia="바탕"/>
          <w:sz w:val="22"/>
          <w:szCs w:val="22"/>
          <w:lang w:eastAsia="ko-KR"/>
        </w:rPr>
        <w:lastRenderedPageBreak/>
        <w:t>specific M</w:t>
      </w:r>
      <w:r w:rsidR="00C7035D" w:rsidRPr="00D07322">
        <w:rPr>
          <w:rFonts w:eastAsia="바탕"/>
          <w:sz w:val="22"/>
          <w:szCs w:val="22"/>
          <w:vertAlign w:val="subscript"/>
          <w:lang w:eastAsia="ko-KR"/>
        </w:rPr>
        <w:t>TH</w:t>
      </w:r>
      <w:r w:rsidR="00C7035D" w:rsidRPr="00D07322">
        <w:rPr>
          <w:rFonts w:eastAsia="바탕"/>
          <w:sz w:val="22"/>
          <w:szCs w:val="22"/>
          <w:lang w:eastAsia="ko-KR"/>
        </w:rPr>
        <w:t xml:space="preserve"> value, then Option 2 can be used. This hybrid option has the advantage of reducing the resource overhead of the CAP by using Option 1 in case when the M value is </w:t>
      </w:r>
      <w:r w:rsidR="00B168F6" w:rsidRPr="00D07322">
        <w:rPr>
          <w:rFonts w:eastAsia="바탕"/>
          <w:sz w:val="22"/>
          <w:szCs w:val="22"/>
          <w:lang w:eastAsia="ko-KR"/>
        </w:rPr>
        <w:t>less</w:t>
      </w:r>
      <w:r w:rsidR="00C7035D" w:rsidRPr="00D07322">
        <w:rPr>
          <w:rFonts w:eastAsia="바탕"/>
          <w:sz w:val="22"/>
          <w:szCs w:val="22"/>
          <w:lang w:eastAsia="ko-KR"/>
        </w:rPr>
        <w:t xml:space="preserve"> than M</w:t>
      </w:r>
      <w:r w:rsidR="00C7035D" w:rsidRPr="00D07322">
        <w:rPr>
          <w:rFonts w:eastAsia="바탕"/>
          <w:sz w:val="22"/>
          <w:szCs w:val="22"/>
          <w:vertAlign w:val="subscript"/>
          <w:lang w:eastAsia="ko-KR"/>
        </w:rPr>
        <w:t>TH</w:t>
      </w:r>
      <w:r w:rsidR="00C7035D" w:rsidRPr="00D07322">
        <w:rPr>
          <w:rFonts w:eastAsia="바탕"/>
          <w:sz w:val="22"/>
          <w:szCs w:val="22"/>
          <w:lang w:eastAsia="ko-KR"/>
        </w:rPr>
        <w:t>, and the CAP detection performance can be maintained by using Option 2</w:t>
      </w:r>
      <w:r w:rsidR="003D19E7" w:rsidRPr="00D07322">
        <w:rPr>
          <w:rFonts w:eastAsia="바탕"/>
          <w:sz w:val="22"/>
          <w:szCs w:val="22"/>
          <w:lang w:eastAsia="ko-KR"/>
        </w:rPr>
        <w:t xml:space="preserve"> in case when the M value is </w:t>
      </w:r>
      <w:r w:rsidR="00B168F6" w:rsidRPr="00D07322">
        <w:rPr>
          <w:rFonts w:eastAsia="바탕"/>
          <w:sz w:val="22"/>
          <w:szCs w:val="22"/>
          <w:lang w:eastAsia="ko-KR"/>
        </w:rPr>
        <w:t xml:space="preserve">greater </w:t>
      </w:r>
      <w:r w:rsidR="003D19E7" w:rsidRPr="00D07322">
        <w:rPr>
          <w:rFonts w:eastAsia="바탕"/>
          <w:sz w:val="22"/>
          <w:szCs w:val="22"/>
          <w:lang w:eastAsia="ko-KR"/>
        </w:rPr>
        <w:t>than or equal to M</w:t>
      </w:r>
      <w:r w:rsidR="003D19E7" w:rsidRPr="00D07322">
        <w:rPr>
          <w:rFonts w:eastAsia="바탕"/>
          <w:sz w:val="22"/>
          <w:szCs w:val="22"/>
          <w:vertAlign w:val="subscript"/>
          <w:lang w:eastAsia="ko-KR"/>
        </w:rPr>
        <w:t>TH</w:t>
      </w:r>
      <w:r w:rsidR="00C7035D" w:rsidRPr="00D07322">
        <w:rPr>
          <w:rFonts w:eastAsia="바탕"/>
          <w:sz w:val="22"/>
          <w:szCs w:val="22"/>
          <w:lang w:eastAsia="ko-KR"/>
        </w:rPr>
        <w:t>.</w:t>
      </w:r>
      <w:r w:rsidR="00F62C90" w:rsidRPr="00D07322">
        <w:rPr>
          <w:rFonts w:eastAsia="바탕"/>
          <w:sz w:val="22"/>
          <w:szCs w:val="22"/>
          <w:lang w:eastAsia="ko-KR"/>
        </w:rPr>
        <w:t xml:space="preserve"> </w:t>
      </w:r>
      <w:r w:rsidR="003D19E7" w:rsidRPr="00D07322">
        <w:rPr>
          <w:rFonts w:eastAsia="바탕"/>
          <w:sz w:val="22"/>
          <w:szCs w:val="22"/>
          <w:lang w:eastAsia="ko-KR"/>
        </w:rPr>
        <w:t>The M</w:t>
      </w:r>
      <w:r w:rsidR="003D19E7" w:rsidRPr="00D07322">
        <w:rPr>
          <w:rFonts w:eastAsia="바탕"/>
          <w:sz w:val="22"/>
          <w:szCs w:val="22"/>
          <w:vertAlign w:val="subscript"/>
          <w:lang w:eastAsia="ko-KR"/>
        </w:rPr>
        <w:t>TH</w:t>
      </w:r>
      <w:r w:rsidR="003D19E7" w:rsidRPr="00D07322">
        <w:rPr>
          <w:rFonts w:eastAsia="바탕"/>
          <w:sz w:val="22"/>
          <w:szCs w:val="22"/>
          <w:lang w:eastAsia="ko-KR"/>
        </w:rPr>
        <w:t xml:space="preserve"> can be defined </w:t>
      </w:r>
      <w:r w:rsidR="0029242A">
        <w:rPr>
          <w:rFonts w:eastAsia="바탕"/>
          <w:sz w:val="22"/>
          <w:szCs w:val="22"/>
          <w:lang w:eastAsia="ko-KR"/>
        </w:rPr>
        <w:t>based on</w:t>
      </w:r>
      <w:r w:rsidR="003D19E7" w:rsidRPr="00D07322">
        <w:rPr>
          <w:rFonts w:eastAsia="바탕"/>
          <w:sz w:val="22"/>
          <w:szCs w:val="22"/>
          <w:lang w:eastAsia="ko-KR"/>
        </w:rPr>
        <w:t xml:space="preserve"> both </w:t>
      </w:r>
      <w:r w:rsidR="0029242A">
        <w:rPr>
          <w:rFonts w:eastAsia="바탕"/>
          <w:sz w:val="22"/>
          <w:szCs w:val="22"/>
          <w:lang w:eastAsia="ko-KR"/>
        </w:rPr>
        <w:t>a</w:t>
      </w:r>
      <w:r w:rsidR="003D19E7" w:rsidRPr="00D07322">
        <w:rPr>
          <w:rFonts w:eastAsia="바탕"/>
          <w:sz w:val="22"/>
          <w:szCs w:val="22"/>
          <w:lang w:eastAsia="ko-KR"/>
        </w:rPr>
        <w:t xml:space="preserve"> length of the CAP when M value of the PRDCH is 1 (e.g., T</w:t>
      </w:r>
      <w:r w:rsidR="003D19E7" w:rsidRPr="00D07322">
        <w:rPr>
          <w:rFonts w:eastAsia="바탕"/>
          <w:sz w:val="22"/>
          <w:szCs w:val="22"/>
          <w:vertAlign w:val="subscript"/>
          <w:lang w:eastAsia="ko-KR"/>
        </w:rPr>
        <w:t>CAP,1</w:t>
      </w:r>
      <w:r w:rsidR="003D19E7" w:rsidRPr="00D07322">
        <w:rPr>
          <w:rFonts w:eastAsia="바탕"/>
          <w:sz w:val="22"/>
          <w:szCs w:val="22"/>
          <w:lang w:eastAsia="ko-KR"/>
        </w:rPr>
        <w:t>) and the minimum CAP</w:t>
      </w:r>
      <w:r w:rsidR="00413940" w:rsidRPr="00D07322">
        <w:rPr>
          <w:rFonts w:eastAsia="바탕"/>
          <w:sz w:val="22"/>
          <w:szCs w:val="22"/>
          <w:lang w:eastAsia="ko-KR"/>
        </w:rPr>
        <w:t xml:space="preserve"> length</w:t>
      </w:r>
      <w:r w:rsidR="003D19E7" w:rsidRPr="00D07322">
        <w:rPr>
          <w:rFonts w:eastAsia="바탕"/>
          <w:sz w:val="22"/>
          <w:szCs w:val="22"/>
          <w:lang w:eastAsia="ko-KR"/>
        </w:rPr>
        <w:t xml:space="preserve"> (e.g., T</w:t>
      </w:r>
      <w:r w:rsidR="003D19E7" w:rsidRPr="00D07322">
        <w:rPr>
          <w:rFonts w:eastAsia="바탕"/>
          <w:sz w:val="22"/>
          <w:szCs w:val="22"/>
          <w:vertAlign w:val="subscript"/>
          <w:lang w:eastAsia="ko-KR"/>
        </w:rPr>
        <w:t>CAP, min</w:t>
      </w:r>
      <w:r w:rsidR="003D19E7" w:rsidRPr="00D07322">
        <w:rPr>
          <w:rFonts w:eastAsia="바탕"/>
          <w:sz w:val="22"/>
          <w:szCs w:val="22"/>
          <w:lang w:eastAsia="ko-KR"/>
        </w:rPr>
        <w:t xml:space="preserve">) </w:t>
      </w:r>
      <w:r w:rsidR="0029242A">
        <w:rPr>
          <w:rFonts w:eastAsia="바탕"/>
          <w:sz w:val="22"/>
          <w:szCs w:val="22"/>
          <w:lang w:eastAsia="ko-KR"/>
        </w:rPr>
        <w:t xml:space="preserve">which is maintained </w:t>
      </w:r>
      <w:r w:rsidR="003D19E7" w:rsidRPr="00D07322">
        <w:rPr>
          <w:rFonts w:eastAsia="바탕"/>
          <w:sz w:val="22"/>
          <w:szCs w:val="22"/>
          <w:lang w:eastAsia="ko-KR"/>
        </w:rPr>
        <w:t>even if the M value of PRDCH increases. To be specific, M</w:t>
      </w:r>
      <w:r w:rsidR="003D19E7" w:rsidRPr="00D07322">
        <w:rPr>
          <w:rFonts w:eastAsia="바탕"/>
          <w:sz w:val="22"/>
          <w:szCs w:val="22"/>
          <w:vertAlign w:val="subscript"/>
          <w:lang w:eastAsia="ko-KR"/>
        </w:rPr>
        <w:t>TH</w:t>
      </w:r>
      <w:r w:rsidR="003D19E7" w:rsidRPr="00D07322">
        <w:rPr>
          <w:rFonts w:eastAsia="바탕"/>
          <w:sz w:val="22"/>
          <w:szCs w:val="22"/>
          <w:lang w:eastAsia="ko-KR"/>
        </w:rPr>
        <w:t xml:space="preserve"> can be the smallest integer M satisfying (T</w:t>
      </w:r>
      <w:r w:rsidR="003D19E7" w:rsidRPr="00D07322">
        <w:rPr>
          <w:rFonts w:eastAsia="바탕"/>
          <w:sz w:val="22"/>
          <w:szCs w:val="22"/>
          <w:vertAlign w:val="subscript"/>
          <w:lang w:eastAsia="ko-KR"/>
        </w:rPr>
        <w:t>CAP,1</w:t>
      </w:r>
      <w:r w:rsidR="003D19E7" w:rsidRPr="00D07322">
        <w:rPr>
          <w:rFonts w:eastAsia="바탕"/>
          <w:sz w:val="22"/>
          <w:szCs w:val="22"/>
          <w:lang w:eastAsia="ko-KR"/>
        </w:rPr>
        <w:t>/M) &lt; T</w:t>
      </w:r>
      <w:r w:rsidR="003D19E7" w:rsidRPr="00D07322">
        <w:rPr>
          <w:rFonts w:eastAsia="바탕"/>
          <w:sz w:val="22"/>
          <w:szCs w:val="22"/>
          <w:vertAlign w:val="subscript"/>
          <w:lang w:eastAsia="ko-KR"/>
        </w:rPr>
        <w:t>CAP, min</w:t>
      </w:r>
      <w:r w:rsidR="003D19E7" w:rsidRPr="00D07322">
        <w:rPr>
          <w:rFonts w:eastAsia="바탕"/>
          <w:sz w:val="22"/>
          <w:szCs w:val="22"/>
          <w:lang w:eastAsia="ko-KR"/>
        </w:rPr>
        <w:t>. For example, assume that T</w:t>
      </w:r>
      <w:r w:rsidR="003D19E7" w:rsidRPr="00D07322">
        <w:rPr>
          <w:rFonts w:eastAsia="바탕"/>
          <w:sz w:val="22"/>
          <w:szCs w:val="22"/>
          <w:vertAlign w:val="subscript"/>
          <w:lang w:eastAsia="ko-KR"/>
        </w:rPr>
        <w:t>CAP,1</w:t>
      </w:r>
      <w:r w:rsidR="003D19E7" w:rsidRPr="00D07322">
        <w:rPr>
          <w:rFonts w:eastAsia="바탕"/>
          <w:sz w:val="22"/>
          <w:szCs w:val="22"/>
          <w:lang w:eastAsia="ko-KR"/>
        </w:rPr>
        <w:t xml:space="preserve"> = 2T</w:t>
      </w:r>
      <w:r w:rsidR="003D19E7" w:rsidRPr="00D07322">
        <w:rPr>
          <w:rFonts w:eastAsia="바탕"/>
          <w:sz w:val="22"/>
          <w:szCs w:val="22"/>
          <w:vertAlign w:val="subscript"/>
          <w:lang w:eastAsia="ko-KR"/>
        </w:rPr>
        <w:t>OFDM</w:t>
      </w:r>
      <w:r w:rsidR="00B168F6" w:rsidRPr="00D07322">
        <w:rPr>
          <w:rFonts w:eastAsia="바탕"/>
          <w:sz w:val="22"/>
          <w:szCs w:val="22"/>
          <w:lang w:eastAsia="ko-KR"/>
        </w:rPr>
        <w:t xml:space="preserve"> and</w:t>
      </w:r>
      <w:r w:rsidR="003D19E7" w:rsidRPr="00D07322">
        <w:rPr>
          <w:rFonts w:eastAsia="바탕"/>
          <w:sz w:val="22"/>
          <w:szCs w:val="22"/>
          <w:lang w:eastAsia="ko-KR"/>
        </w:rPr>
        <w:t xml:space="preserve"> T</w:t>
      </w:r>
      <w:r w:rsidR="003D19E7" w:rsidRPr="00D07322">
        <w:rPr>
          <w:rFonts w:eastAsia="바탕"/>
          <w:sz w:val="22"/>
          <w:szCs w:val="22"/>
          <w:vertAlign w:val="subscript"/>
          <w:lang w:eastAsia="ko-KR"/>
        </w:rPr>
        <w:t>CAP, min</w:t>
      </w:r>
      <w:r w:rsidR="003D19E7" w:rsidRPr="00D07322">
        <w:rPr>
          <w:rFonts w:eastAsia="바탕"/>
          <w:sz w:val="22"/>
          <w:szCs w:val="22"/>
          <w:lang w:eastAsia="ko-KR"/>
        </w:rPr>
        <w:t xml:space="preserve"> = T</w:t>
      </w:r>
      <w:r w:rsidR="003D19E7" w:rsidRPr="00D07322">
        <w:rPr>
          <w:rFonts w:eastAsia="바탕"/>
          <w:sz w:val="22"/>
          <w:szCs w:val="22"/>
          <w:vertAlign w:val="subscript"/>
          <w:lang w:eastAsia="ko-KR"/>
        </w:rPr>
        <w:t>OFDM</w:t>
      </w:r>
      <w:r w:rsidR="003D19E7" w:rsidRPr="00D07322">
        <w:rPr>
          <w:rFonts w:eastAsia="바탕"/>
          <w:sz w:val="22"/>
          <w:szCs w:val="22"/>
          <w:lang w:eastAsia="ko-KR"/>
        </w:rPr>
        <w:t>,</w:t>
      </w:r>
      <w:r w:rsidR="00B168F6" w:rsidRPr="00D07322">
        <w:rPr>
          <w:rFonts w:eastAsia="바탕"/>
          <w:sz w:val="22"/>
          <w:szCs w:val="22"/>
          <w:lang w:eastAsia="ko-KR"/>
        </w:rPr>
        <w:t xml:space="preserve"> then</w:t>
      </w:r>
      <w:r w:rsidR="003D19E7" w:rsidRPr="00D07322">
        <w:rPr>
          <w:rFonts w:eastAsia="바탕"/>
          <w:sz w:val="22"/>
          <w:szCs w:val="22"/>
          <w:lang w:eastAsia="ko-KR"/>
        </w:rPr>
        <w:t xml:space="preserve"> the M</w:t>
      </w:r>
      <w:r w:rsidR="003D19E7" w:rsidRPr="00D07322">
        <w:rPr>
          <w:rFonts w:eastAsia="바탕"/>
          <w:sz w:val="22"/>
          <w:szCs w:val="22"/>
          <w:vertAlign w:val="subscript"/>
          <w:lang w:eastAsia="ko-KR"/>
        </w:rPr>
        <w:t>TH</w:t>
      </w:r>
      <w:r w:rsidR="003D19E7" w:rsidRPr="00D07322">
        <w:rPr>
          <w:rFonts w:eastAsia="바탕"/>
          <w:sz w:val="22"/>
          <w:szCs w:val="22"/>
          <w:lang w:eastAsia="ko-KR"/>
        </w:rPr>
        <w:t xml:space="preserve"> can be 4.</w:t>
      </w:r>
      <w:r w:rsidR="00B168F6" w:rsidRPr="00D07322">
        <w:rPr>
          <w:sz w:val="22"/>
          <w:szCs w:val="22"/>
        </w:rPr>
        <w:t xml:space="preserve"> </w:t>
      </w:r>
    </w:p>
    <w:p w14:paraId="70168294" w14:textId="1FA070B1" w:rsidR="003D19E7" w:rsidRPr="00D07322" w:rsidRDefault="00B168F6" w:rsidP="00A95280">
      <w:pPr>
        <w:tabs>
          <w:tab w:val="left" w:pos="6521"/>
        </w:tabs>
        <w:spacing w:before="120" w:after="120" w:line="240" w:lineRule="auto"/>
        <w:ind w:left="0" w:firstLineChars="100" w:firstLine="220"/>
        <w:rPr>
          <w:rFonts w:eastAsia="바탕"/>
          <w:sz w:val="22"/>
          <w:szCs w:val="22"/>
          <w:lang w:eastAsia="ko-KR"/>
        </w:rPr>
      </w:pPr>
      <w:r w:rsidRPr="00D07322">
        <w:rPr>
          <w:rFonts w:eastAsia="바탕"/>
          <w:sz w:val="22"/>
          <w:szCs w:val="22"/>
          <w:lang w:eastAsia="ko-KR"/>
        </w:rPr>
        <w:t xml:space="preserve">Therefore, if the M value of the PRDCH is less than 4, Option 1 can be used to reduce </w:t>
      </w:r>
      <w:r w:rsidR="00F721EB" w:rsidRPr="00D07322">
        <w:rPr>
          <w:rFonts w:eastAsia="바탕"/>
          <w:sz w:val="22"/>
          <w:szCs w:val="22"/>
          <w:lang w:eastAsia="ko-KR"/>
        </w:rPr>
        <w:t xml:space="preserve">the chip duration </w:t>
      </w:r>
      <w:r w:rsidRPr="00D07322">
        <w:rPr>
          <w:rFonts w:eastAsia="바탕"/>
          <w:sz w:val="22"/>
          <w:szCs w:val="22"/>
          <w:lang w:eastAsia="ko-KR"/>
        </w:rPr>
        <w:t xml:space="preserve">of CAP, </w:t>
      </w:r>
      <w:r w:rsidR="00F721EB" w:rsidRPr="00D07322">
        <w:rPr>
          <w:rFonts w:eastAsia="바탕"/>
          <w:sz w:val="22"/>
          <w:szCs w:val="22"/>
          <w:lang w:eastAsia="ko-KR"/>
        </w:rPr>
        <w:t xml:space="preserve">else if </w:t>
      </w:r>
      <w:r w:rsidRPr="00D07322">
        <w:rPr>
          <w:rFonts w:eastAsia="바탕"/>
          <w:sz w:val="22"/>
          <w:szCs w:val="22"/>
          <w:lang w:eastAsia="ko-KR"/>
        </w:rPr>
        <w:t xml:space="preserve">the M value of the PRDCH is greater than or equal to 4, Option 2 can be used to reduce the </w:t>
      </w:r>
      <w:r w:rsidR="00413940" w:rsidRPr="00D07322">
        <w:rPr>
          <w:rFonts w:eastAsia="바탕"/>
          <w:sz w:val="22"/>
          <w:szCs w:val="22"/>
          <w:lang w:eastAsia="ko-KR"/>
        </w:rPr>
        <w:t xml:space="preserve">chip duration of CAP </w:t>
      </w:r>
      <w:r w:rsidRPr="00D07322">
        <w:rPr>
          <w:rFonts w:eastAsia="바탕"/>
          <w:sz w:val="22"/>
          <w:szCs w:val="22"/>
          <w:lang w:eastAsia="ko-KR"/>
        </w:rPr>
        <w:t xml:space="preserve">and </w:t>
      </w:r>
      <w:r w:rsidR="00413940" w:rsidRPr="00D07322">
        <w:rPr>
          <w:rFonts w:eastAsia="바탕"/>
          <w:sz w:val="22"/>
          <w:szCs w:val="22"/>
          <w:lang w:eastAsia="ko-KR"/>
        </w:rPr>
        <w:t xml:space="preserve">it would be repeated </w:t>
      </w:r>
      <w:r w:rsidRPr="00D07322">
        <w:rPr>
          <w:rFonts w:eastAsia="바탕"/>
          <w:sz w:val="22"/>
          <w:szCs w:val="22"/>
          <w:lang w:eastAsia="ko-KR"/>
        </w:rPr>
        <w:t>N times (</w:t>
      </w:r>
      <w:r w:rsidR="00413940" w:rsidRPr="00D07322">
        <w:rPr>
          <w:rFonts w:eastAsia="바탕"/>
          <w:sz w:val="22"/>
          <w:szCs w:val="22"/>
          <w:lang w:eastAsia="ko-KR"/>
        </w:rPr>
        <w:t>N</w:t>
      </w:r>
      <w:r w:rsidRPr="00D07322">
        <w:rPr>
          <w:rFonts w:eastAsia="바탕"/>
          <w:sz w:val="22"/>
          <w:szCs w:val="22"/>
          <w:lang w:eastAsia="ko-KR"/>
        </w:rPr>
        <w:t xml:space="preserve">=M/2) to maintain the </w:t>
      </w:r>
      <w:r w:rsidR="00413940" w:rsidRPr="00D07322">
        <w:rPr>
          <w:rFonts w:eastAsia="바탕"/>
          <w:sz w:val="22"/>
          <w:szCs w:val="22"/>
          <w:lang w:eastAsia="ko-KR"/>
        </w:rPr>
        <w:t>minimum</w:t>
      </w:r>
      <w:r w:rsidRPr="00D07322">
        <w:rPr>
          <w:rFonts w:eastAsia="바탕"/>
          <w:sz w:val="22"/>
          <w:szCs w:val="22"/>
          <w:lang w:eastAsia="ko-KR"/>
        </w:rPr>
        <w:t xml:space="preserve"> CAP </w:t>
      </w:r>
      <w:r w:rsidR="00413940" w:rsidRPr="00D07322">
        <w:rPr>
          <w:rFonts w:eastAsia="바탕"/>
          <w:sz w:val="22"/>
          <w:szCs w:val="22"/>
          <w:lang w:eastAsia="ko-KR"/>
        </w:rPr>
        <w:t>length.</w:t>
      </w:r>
      <w:r w:rsidR="00562D81" w:rsidRPr="00D07322">
        <w:rPr>
          <w:rFonts w:eastAsia="바탕"/>
          <w:sz w:val="22"/>
          <w:szCs w:val="22"/>
          <w:lang w:eastAsia="ko-KR"/>
        </w:rPr>
        <w:t xml:space="preserve"> Consequently, considering the case of M=2 and M=4 based on the CAP design proposed in Figure 3, it is shown in Figures 4 (a) and (b), respectively.</w:t>
      </w:r>
      <w:r w:rsidR="008D694C" w:rsidRPr="00D07322">
        <w:rPr>
          <w:rFonts w:eastAsia="바탕"/>
          <w:sz w:val="22"/>
          <w:szCs w:val="22"/>
          <w:lang w:eastAsia="ko-KR"/>
        </w:rPr>
        <w:t xml:space="preserve"> </w:t>
      </w:r>
      <w:r w:rsidR="008D694C" w:rsidRPr="00D07322">
        <w:rPr>
          <w:rFonts w:eastAsia="바탕" w:hint="eastAsia"/>
          <w:sz w:val="22"/>
          <w:szCs w:val="22"/>
          <w:lang w:eastAsia="ko-KR"/>
        </w:rPr>
        <w:t>A</w:t>
      </w:r>
      <w:r w:rsidR="008D694C" w:rsidRPr="00D07322">
        <w:rPr>
          <w:rFonts w:eastAsia="바탕"/>
          <w:sz w:val="22"/>
          <w:szCs w:val="22"/>
          <w:lang w:eastAsia="ko-KR"/>
        </w:rPr>
        <w:t>lso, it can be further discussed to indicate additional information by changing the ON/OFF pattern of the repeated CAP.</w:t>
      </w:r>
      <w:r w:rsidR="006A05A5">
        <w:rPr>
          <w:rFonts w:eastAsia="바탕"/>
          <w:sz w:val="22"/>
          <w:szCs w:val="22"/>
          <w:lang w:eastAsia="ko-KR"/>
        </w:rPr>
        <w:t xml:space="preserve"> For example, M value</w:t>
      </w:r>
      <w:r w:rsidR="00A95280">
        <w:rPr>
          <w:rFonts w:eastAsia="바탕"/>
          <w:sz w:val="22"/>
          <w:szCs w:val="22"/>
          <w:lang w:eastAsia="ko-KR"/>
        </w:rPr>
        <w:t xml:space="preserve"> of PRDCH</w:t>
      </w:r>
      <w:r w:rsidR="006A05A5">
        <w:rPr>
          <w:rFonts w:eastAsia="바탕"/>
          <w:sz w:val="22"/>
          <w:szCs w:val="22"/>
          <w:lang w:eastAsia="ko-KR"/>
        </w:rPr>
        <w:t xml:space="preserve"> can be </w:t>
      </w:r>
      <w:r w:rsidR="00A95280">
        <w:rPr>
          <w:rFonts w:eastAsia="바탕"/>
          <w:sz w:val="22"/>
          <w:szCs w:val="22"/>
          <w:lang w:eastAsia="ko-KR"/>
        </w:rPr>
        <w:t>provided</w:t>
      </w:r>
      <w:r w:rsidR="006A05A5">
        <w:rPr>
          <w:rFonts w:eastAsia="바탕"/>
          <w:sz w:val="22"/>
          <w:szCs w:val="22"/>
          <w:lang w:eastAsia="ko-KR"/>
        </w:rPr>
        <w:t xml:space="preserve"> by combining a time interval </w:t>
      </w:r>
      <w:r w:rsidR="006A05A5" w:rsidRPr="00D07322">
        <w:rPr>
          <w:rFonts w:eastAsia="바탕"/>
          <w:sz w:val="22"/>
          <w:szCs w:val="22"/>
          <w:lang w:eastAsia="ko-KR"/>
        </w:rPr>
        <w:t xml:space="preserve">between two adjacent rising edges (or between two adjacent falling edges) </w:t>
      </w:r>
      <w:r w:rsidR="006A05A5">
        <w:rPr>
          <w:rFonts w:eastAsia="바탕"/>
          <w:sz w:val="22"/>
          <w:szCs w:val="22"/>
          <w:lang w:eastAsia="ko-KR"/>
        </w:rPr>
        <w:t xml:space="preserve">of CAP and additional information. </w:t>
      </w:r>
      <w:r w:rsidR="00A95280">
        <w:rPr>
          <w:rFonts w:eastAsia="바탕"/>
          <w:sz w:val="22"/>
          <w:szCs w:val="22"/>
          <w:lang w:eastAsia="ko-KR"/>
        </w:rPr>
        <w:t xml:space="preserve">For another example, a </w:t>
      </w:r>
      <w:r w:rsidR="006A05A5">
        <w:rPr>
          <w:rFonts w:eastAsia="바탕"/>
          <w:sz w:val="22"/>
          <w:szCs w:val="22"/>
          <w:lang w:eastAsia="ko-KR"/>
        </w:rPr>
        <w:t xml:space="preserve">release number </w:t>
      </w:r>
      <w:r w:rsidR="00A95280">
        <w:rPr>
          <w:rFonts w:eastAsia="바탕"/>
          <w:sz w:val="22"/>
          <w:szCs w:val="22"/>
          <w:lang w:eastAsia="ko-KR"/>
        </w:rPr>
        <w:t>or</w:t>
      </w:r>
      <w:r w:rsidR="006A05A5">
        <w:rPr>
          <w:rFonts w:eastAsia="바탕"/>
          <w:sz w:val="22"/>
          <w:szCs w:val="22"/>
          <w:lang w:eastAsia="ko-KR"/>
        </w:rPr>
        <w:t xml:space="preserve"> device type can be considered for additional information.</w:t>
      </w:r>
    </w:p>
    <w:p w14:paraId="1DEBBA96" w14:textId="5739E52D" w:rsidR="00FE7873" w:rsidRPr="00D07322" w:rsidRDefault="00E7647F" w:rsidP="00FE7873">
      <w:pPr>
        <w:spacing w:before="120" w:after="120" w:line="240" w:lineRule="auto"/>
        <w:ind w:left="284" w:hangingChars="129"/>
        <w:jc w:val="center"/>
        <w:rPr>
          <w:sz w:val="22"/>
          <w:szCs w:val="22"/>
        </w:rPr>
      </w:pPr>
      <w:r w:rsidRPr="00D07322">
        <w:rPr>
          <w:sz w:val="22"/>
          <w:szCs w:val="22"/>
        </w:rPr>
        <w:object w:dxaOrig="9451" w:dyaOrig="2611" w14:anchorId="6037C97F">
          <v:shape id="_x0000_i1028" type="#_x0000_t75" style="width:472.3pt;height:130.75pt" o:ole="">
            <v:imagedata r:id="rId14" o:title=""/>
          </v:shape>
          <o:OLEObject Type="Embed" ProgID="Visio.Drawing.15" ShapeID="_x0000_i1028" DrawAspect="Content" ObjectID="_1800466543" r:id="rId15"/>
        </w:object>
      </w:r>
    </w:p>
    <w:p w14:paraId="6E40DE25" w14:textId="4F89937B" w:rsidR="00422AA7" w:rsidRPr="00D07322" w:rsidRDefault="00422AA7" w:rsidP="00FE7873">
      <w:pPr>
        <w:spacing w:before="120" w:after="120" w:line="240" w:lineRule="auto"/>
        <w:ind w:left="284" w:hangingChars="129"/>
        <w:jc w:val="center"/>
        <w:rPr>
          <w:rFonts w:eastAsia="바탕"/>
          <w:sz w:val="22"/>
          <w:szCs w:val="22"/>
          <w:lang w:eastAsia="ko-KR"/>
        </w:rPr>
      </w:pPr>
      <w:r w:rsidRPr="00D07322">
        <w:rPr>
          <w:rFonts w:eastAsia="바탕" w:hint="eastAsia"/>
          <w:sz w:val="22"/>
          <w:szCs w:val="22"/>
          <w:lang w:eastAsia="ko-KR"/>
        </w:rPr>
        <w:t>(</w:t>
      </w:r>
      <w:r w:rsidRPr="00D07322">
        <w:rPr>
          <w:rFonts w:eastAsia="바탕"/>
          <w:sz w:val="22"/>
          <w:szCs w:val="22"/>
          <w:lang w:eastAsia="ko-KR"/>
        </w:rPr>
        <w:t>a)</w:t>
      </w:r>
      <w:r w:rsidR="00FC38EA" w:rsidRPr="00D07322">
        <w:rPr>
          <w:rFonts w:eastAsia="바탕"/>
          <w:sz w:val="22"/>
          <w:szCs w:val="22"/>
          <w:lang w:eastAsia="ko-KR"/>
        </w:rPr>
        <w:t xml:space="preserve"> M=2</w:t>
      </w:r>
    </w:p>
    <w:p w14:paraId="2C7A06AE" w14:textId="1E6730F1" w:rsidR="00422AA7" w:rsidRPr="00D07322" w:rsidRDefault="00E7647F" w:rsidP="00FE7873">
      <w:pPr>
        <w:spacing w:before="120" w:after="120" w:line="240" w:lineRule="auto"/>
        <w:ind w:left="284" w:hangingChars="129"/>
        <w:jc w:val="center"/>
        <w:rPr>
          <w:rFonts w:eastAsia="바탕"/>
          <w:sz w:val="22"/>
          <w:szCs w:val="22"/>
          <w:lang w:eastAsia="ko-KR"/>
        </w:rPr>
      </w:pPr>
      <w:r w:rsidRPr="00D07322">
        <w:rPr>
          <w:sz w:val="22"/>
          <w:szCs w:val="22"/>
        </w:rPr>
        <w:object w:dxaOrig="9451" w:dyaOrig="2611" w14:anchorId="677569C2">
          <v:shape id="_x0000_i1029" type="#_x0000_t75" style="width:472.3pt;height:130.75pt" o:ole="">
            <v:imagedata r:id="rId16" o:title=""/>
          </v:shape>
          <o:OLEObject Type="Embed" ProgID="Visio.Drawing.15" ShapeID="_x0000_i1029" DrawAspect="Content" ObjectID="_1800466544" r:id="rId17"/>
        </w:object>
      </w:r>
    </w:p>
    <w:p w14:paraId="37EEBDD0" w14:textId="066018F6" w:rsidR="00422AA7" w:rsidRPr="00D07322" w:rsidRDefault="00422AA7" w:rsidP="00FE7873">
      <w:pPr>
        <w:spacing w:before="120" w:after="120" w:line="240" w:lineRule="auto"/>
        <w:ind w:left="284" w:hangingChars="129"/>
        <w:jc w:val="center"/>
        <w:rPr>
          <w:rFonts w:eastAsia="바탕"/>
          <w:sz w:val="22"/>
          <w:szCs w:val="22"/>
          <w:lang w:eastAsia="ko-KR"/>
        </w:rPr>
      </w:pPr>
      <w:r w:rsidRPr="00D07322">
        <w:rPr>
          <w:rFonts w:eastAsia="바탕" w:hint="eastAsia"/>
          <w:sz w:val="22"/>
          <w:szCs w:val="22"/>
          <w:lang w:eastAsia="ko-KR"/>
        </w:rPr>
        <w:t>(</w:t>
      </w:r>
      <w:r w:rsidRPr="00D07322">
        <w:rPr>
          <w:rFonts w:eastAsia="바탕"/>
          <w:sz w:val="22"/>
          <w:szCs w:val="22"/>
          <w:lang w:eastAsia="ko-KR"/>
        </w:rPr>
        <w:t>b)</w:t>
      </w:r>
      <w:r w:rsidR="00FC38EA" w:rsidRPr="00D07322">
        <w:rPr>
          <w:rFonts w:eastAsia="바탕"/>
          <w:sz w:val="22"/>
          <w:szCs w:val="22"/>
          <w:lang w:eastAsia="ko-KR"/>
        </w:rPr>
        <w:t xml:space="preserve"> M=4</w:t>
      </w:r>
    </w:p>
    <w:p w14:paraId="7761E0A2" w14:textId="5F3A610A" w:rsidR="00FE7873" w:rsidRPr="00D07322" w:rsidRDefault="00FE7873" w:rsidP="00FE7873">
      <w:pPr>
        <w:spacing w:before="120" w:after="120" w:line="240" w:lineRule="auto"/>
        <w:ind w:left="284" w:hangingChars="129"/>
        <w:jc w:val="center"/>
        <w:rPr>
          <w:rFonts w:eastAsia="바탕"/>
          <w:sz w:val="22"/>
          <w:szCs w:val="22"/>
          <w:lang w:eastAsia="ko-KR"/>
        </w:rPr>
      </w:pPr>
      <w:r w:rsidRPr="00D07322">
        <w:rPr>
          <w:rFonts w:eastAsia="바탕"/>
          <w:sz w:val="22"/>
          <w:szCs w:val="22"/>
          <w:lang w:eastAsia="ko-KR"/>
        </w:rPr>
        <w:t>F</w:t>
      </w:r>
      <w:r w:rsidRPr="00D07322">
        <w:rPr>
          <w:rFonts w:eastAsia="바탕" w:hint="eastAsia"/>
          <w:sz w:val="22"/>
          <w:szCs w:val="22"/>
          <w:lang w:eastAsia="ko-KR"/>
        </w:rPr>
        <w:t xml:space="preserve">igure </w:t>
      </w:r>
      <w:r w:rsidR="00422AA7" w:rsidRPr="00D07322">
        <w:rPr>
          <w:rFonts w:eastAsia="바탕"/>
          <w:sz w:val="22"/>
          <w:szCs w:val="22"/>
          <w:lang w:eastAsia="ko-KR"/>
        </w:rPr>
        <w:t>4.</w:t>
      </w:r>
      <w:r w:rsidR="00FC38EA" w:rsidRPr="00D07322">
        <w:rPr>
          <w:rFonts w:eastAsia="바탕"/>
          <w:sz w:val="22"/>
          <w:szCs w:val="22"/>
          <w:lang w:eastAsia="ko-KR"/>
        </w:rPr>
        <w:t xml:space="preserve"> Hybrid option (Option 1 + Option 2) for CAP with the pattern {ON, OFF, ON, OFF}</w:t>
      </w:r>
    </w:p>
    <w:p w14:paraId="35F095F4" w14:textId="69B57E24" w:rsidR="000E1E26" w:rsidRPr="00D07322" w:rsidRDefault="000E1E26" w:rsidP="00BF341A">
      <w:pPr>
        <w:spacing w:before="120" w:after="120" w:line="240" w:lineRule="auto"/>
        <w:ind w:left="0" w:firstLineChars="100" w:firstLine="220"/>
        <w:rPr>
          <w:rFonts w:eastAsia="바탕"/>
          <w:sz w:val="22"/>
          <w:szCs w:val="22"/>
          <w:lang w:eastAsia="ko-KR"/>
        </w:rPr>
      </w:pPr>
    </w:p>
    <w:p w14:paraId="3B28E48C" w14:textId="5DA99486" w:rsidR="000E1E26" w:rsidRPr="00D07322" w:rsidRDefault="000E1E26" w:rsidP="000E1E26">
      <w:pPr>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lastRenderedPageBreak/>
        <w:t>Proposal #2: Support hybrid option (Option 1 + Option 2) for Clock-acquisition part (CAP) for R2D timing acquisition signal (R-TAS).</w:t>
      </w:r>
    </w:p>
    <w:p w14:paraId="2AD4B4FD" w14:textId="279B8609" w:rsidR="000E1E26" w:rsidRPr="00D07322" w:rsidRDefault="000E1E26" w:rsidP="000E1E26">
      <w:pPr>
        <w:pStyle w:val="af"/>
        <w:numPr>
          <w:ilvl w:val="0"/>
          <w:numId w:val="51"/>
        </w:numPr>
        <w:spacing w:before="120" w:after="120" w:line="240" w:lineRule="auto"/>
        <w:ind w:leftChars="0"/>
        <w:rPr>
          <w:rFonts w:ascii="Times New Roman" w:hAnsi="Times New Roman"/>
          <w:b/>
          <w:sz w:val="22"/>
          <w:szCs w:val="22"/>
          <w:lang w:val="en-GB" w:eastAsia="ko-KR"/>
        </w:rPr>
      </w:pPr>
      <w:r w:rsidRPr="00D07322">
        <w:rPr>
          <w:rFonts w:ascii="Times New Roman" w:hAnsi="Times New Roman"/>
          <w:b/>
          <w:sz w:val="22"/>
          <w:szCs w:val="22"/>
          <w:lang w:val="en-GB" w:eastAsia="ko-KR"/>
        </w:rPr>
        <w:t>CAP length would be reduced</w:t>
      </w:r>
      <w:r w:rsidR="009E6F7B">
        <w:rPr>
          <w:rFonts w:ascii="Times New Roman" w:hAnsi="Times New Roman"/>
          <w:b/>
          <w:sz w:val="22"/>
          <w:szCs w:val="22"/>
          <w:lang w:val="en-GB" w:eastAsia="ko-KR"/>
        </w:rPr>
        <w:t xml:space="preserve"> a</w:t>
      </w:r>
      <w:r w:rsidR="009E6F7B" w:rsidRPr="009E6F7B">
        <w:rPr>
          <w:rFonts w:ascii="Times New Roman" w:hAnsi="Times New Roman"/>
          <w:b/>
          <w:sz w:val="22"/>
          <w:szCs w:val="22"/>
          <w:lang w:val="en-GB" w:eastAsia="ko-KR"/>
        </w:rPr>
        <w:t>s M increases</w:t>
      </w:r>
      <w:r w:rsidRPr="00D07322">
        <w:rPr>
          <w:rFonts w:ascii="Times New Roman" w:hAnsi="Times New Roman"/>
          <w:b/>
          <w:sz w:val="22"/>
          <w:szCs w:val="22"/>
          <w:lang w:val="en-GB" w:eastAsia="ko-KR"/>
        </w:rPr>
        <w:t xml:space="preserve"> when M is </w:t>
      </w:r>
      <w:r w:rsidR="00B168F6" w:rsidRPr="00D07322">
        <w:rPr>
          <w:rFonts w:ascii="Times New Roman" w:hAnsi="Times New Roman"/>
          <w:b/>
          <w:sz w:val="22"/>
          <w:szCs w:val="22"/>
          <w:lang w:val="en-GB" w:eastAsia="ko-KR"/>
        </w:rPr>
        <w:t>less</w:t>
      </w:r>
      <w:r w:rsidRPr="00D07322">
        <w:rPr>
          <w:rFonts w:ascii="Times New Roman" w:hAnsi="Times New Roman"/>
          <w:b/>
          <w:sz w:val="22"/>
          <w:szCs w:val="22"/>
          <w:lang w:val="en-GB" w:eastAsia="ko-KR"/>
        </w:rPr>
        <w:t xml:space="preserve"> than M</w:t>
      </w:r>
      <w:r w:rsidRPr="00D07322">
        <w:rPr>
          <w:rFonts w:ascii="Times New Roman" w:hAnsi="Times New Roman"/>
          <w:b/>
          <w:sz w:val="22"/>
          <w:szCs w:val="22"/>
          <w:vertAlign w:val="subscript"/>
          <w:lang w:val="en-GB" w:eastAsia="ko-KR"/>
        </w:rPr>
        <w:t>TH</w:t>
      </w:r>
      <w:r w:rsidR="0029242A">
        <w:rPr>
          <w:rFonts w:ascii="Times New Roman" w:hAnsi="Times New Roman"/>
          <w:b/>
          <w:sz w:val="22"/>
          <w:szCs w:val="22"/>
          <w:lang w:val="en-GB" w:eastAsia="ko-KR"/>
        </w:rPr>
        <w:t xml:space="preserve">, and </w:t>
      </w:r>
      <w:r w:rsidRPr="00D07322">
        <w:rPr>
          <w:rFonts w:ascii="Times New Roman" w:hAnsi="Times New Roman"/>
          <w:b/>
          <w:sz w:val="22"/>
          <w:szCs w:val="22"/>
          <w:lang w:val="en-GB" w:eastAsia="ko-KR"/>
        </w:rPr>
        <w:t xml:space="preserve">CAP length would be maintained using repetition when M is </w:t>
      </w:r>
      <w:r w:rsidR="00B168F6" w:rsidRPr="00D07322">
        <w:rPr>
          <w:rFonts w:ascii="Times New Roman" w:hAnsi="Times New Roman"/>
          <w:b/>
          <w:sz w:val="22"/>
          <w:szCs w:val="22"/>
          <w:lang w:val="en-GB" w:eastAsia="ko-KR"/>
        </w:rPr>
        <w:t>greater</w:t>
      </w:r>
      <w:r w:rsidRPr="00D07322">
        <w:rPr>
          <w:rFonts w:ascii="Times New Roman" w:hAnsi="Times New Roman"/>
          <w:b/>
          <w:sz w:val="22"/>
          <w:szCs w:val="22"/>
          <w:lang w:val="en-GB" w:eastAsia="ko-KR"/>
        </w:rPr>
        <w:t xml:space="preserve"> than or equal to M</w:t>
      </w:r>
      <w:r w:rsidRPr="00D07322">
        <w:rPr>
          <w:rFonts w:ascii="Times New Roman" w:hAnsi="Times New Roman"/>
          <w:b/>
          <w:sz w:val="22"/>
          <w:szCs w:val="22"/>
          <w:vertAlign w:val="subscript"/>
          <w:lang w:val="en-GB" w:eastAsia="ko-KR"/>
        </w:rPr>
        <w:t>TH</w:t>
      </w:r>
      <w:r w:rsidRPr="00D07322">
        <w:rPr>
          <w:rFonts w:ascii="Times New Roman" w:hAnsi="Times New Roman"/>
          <w:b/>
          <w:sz w:val="22"/>
          <w:szCs w:val="22"/>
          <w:lang w:val="en-GB" w:eastAsia="ko-KR"/>
        </w:rPr>
        <w:t>.</w:t>
      </w:r>
    </w:p>
    <w:p w14:paraId="1BBD4215" w14:textId="7301407C" w:rsidR="00AA3176" w:rsidRPr="00D07322" w:rsidRDefault="00B46E1D" w:rsidP="000E1E26">
      <w:pPr>
        <w:pStyle w:val="af"/>
        <w:numPr>
          <w:ilvl w:val="0"/>
          <w:numId w:val="51"/>
        </w:numPr>
        <w:spacing w:before="120" w:after="120" w:line="240" w:lineRule="auto"/>
        <w:ind w:leftChars="0"/>
        <w:rPr>
          <w:rFonts w:ascii="Times New Roman" w:hAnsi="Times New Roman"/>
          <w:b/>
          <w:sz w:val="22"/>
          <w:szCs w:val="22"/>
          <w:lang w:val="en-GB" w:eastAsia="ko-KR"/>
        </w:rPr>
      </w:pPr>
      <w:r w:rsidRPr="00D07322">
        <w:rPr>
          <w:rFonts w:ascii="Times New Roman" w:hAnsi="Times New Roman"/>
          <w:b/>
          <w:sz w:val="22"/>
          <w:szCs w:val="22"/>
          <w:lang w:val="en-GB" w:eastAsia="ko-KR"/>
        </w:rPr>
        <w:t>D</w:t>
      </w:r>
      <w:r w:rsidR="00AA3176" w:rsidRPr="00D07322">
        <w:rPr>
          <w:rFonts w:ascii="Times New Roman" w:hAnsi="Times New Roman"/>
          <w:b/>
          <w:sz w:val="22"/>
          <w:szCs w:val="22"/>
          <w:lang w:val="en-GB" w:eastAsia="ko-KR"/>
        </w:rPr>
        <w:t>efine a chip duration of PRDCH</w:t>
      </w:r>
      <w:r w:rsidR="003341B3" w:rsidRPr="00D07322">
        <w:rPr>
          <w:rFonts w:ascii="Times New Roman" w:hAnsi="Times New Roman"/>
          <w:b/>
          <w:sz w:val="22"/>
          <w:szCs w:val="22"/>
          <w:lang w:val="en-GB" w:eastAsia="ko-KR"/>
        </w:rPr>
        <w:t xml:space="preserve"> </w:t>
      </w:r>
      <w:r w:rsidR="00AA3176" w:rsidRPr="00D07322">
        <w:rPr>
          <w:rFonts w:ascii="Times New Roman" w:hAnsi="Times New Roman"/>
          <w:b/>
          <w:sz w:val="22"/>
          <w:szCs w:val="22"/>
          <w:lang w:val="en-GB" w:eastAsia="ko-KR"/>
        </w:rPr>
        <w:t>as the time interval of two adjacent rising (or falling) edges of the CAP.</w:t>
      </w:r>
    </w:p>
    <w:p w14:paraId="1D826A81" w14:textId="6AA494C3" w:rsidR="00AA3176" w:rsidRPr="00D07322" w:rsidRDefault="00247552" w:rsidP="000E1E26">
      <w:pPr>
        <w:pStyle w:val="af"/>
        <w:numPr>
          <w:ilvl w:val="0"/>
          <w:numId w:val="51"/>
        </w:numPr>
        <w:spacing w:before="120" w:after="120" w:line="240" w:lineRule="auto"/>
        <w:ind w:leftChars="0"/>
        <w:rPr>
          <w:rFonts w:ascii="Times New Roman" w:hAnsi="Times New Roman"/>
          <w:b/>
          <w:sz w:val="22"/>
          <w:szCs w:val="22"/>
          <w:lang w:val="en-GB" w:eastAsia="ko-KR"/>
        </w:rPr>
      </w:pPr>
      <w:r w:rsidRPr="00247552">
        <w:rPr>
          <w:rFonts w:ascii="Times New Roman" w:hAnsi="Times New Roman"/>
          <w:b/>
          <w:sz w:val="22"/>
          <w:szCs w:val="22"/>
          <w:lang w:val="en-GB" w:eastAsia="ko-KR"/>
        </w:rPr>
        <w:t xml:space="preserve">Align </w:t>
      </w:r>
      <w:r w:rsidR="003341B3" w:rsidRPr="00D07322">
        <w:rPr>
          <w:rFonts w:ascii="Times New Roman" w:hAnsi="Times New Roman"/>
          <w:b/>
          <w:sz w:val="22"/>
          <w:szCs w:val="22"/>
          <w:lang w:val="en-GB" w:eastAsia="ko-KR"/>
        </w:rPr>
        <w:t>an</w:t>
      </w:r>
      <w:r w:rsidR="005C4F74" w:rsidRPr="00D07322">
        <w:rPr>
          <w:rFonts w:ascii="Times New Roman" w:hAnsi="Times New Roman"/>
          <w:b/>
          <w:sz w:val="22"/>
          <w:szCs w:val="22"/>
          <w:lang w:val="en-GB" w:eastAsia="ko-KR"/>
        </w:rPr>
        <w:t xml:space="preserve"> </w:t>
      </w:r>
      <w:r w:rsidR="00BA3461" w:rsidRPr="00D07322">
        <w:rPr>
          <w:rFonts w:ascii="Times New Roman" w:hAnsi="Times New Roman"/>
          <w:b/>
          <w:sz w:val="22"/>
          <w:szCs w:val="22"/>
          <w:lang w:val="en-GB" w:eastAsia="ko-KR"/>
        </w:rPr>
        <w:t xml:space="preserve">ending </w:t>
      </w:r>
      <w:r w:rsidR="003341B3" w:rsidRPr="00D07322">
        <w:rPr>
          <w:rFonts w:ascii="Times New Roman" w:hAnsi="Times New Roman"/>
          <w:b/>
          <w:sz w:val="22"/>
          <w:szCs w:val="22"/>
          <w:lang w:val="en-GB" w:eastAsia="ko-KR"/>
        </w:rPr>
        <w:t xml:space="preserve">time </w:t>
      </w:r>
      <w:r w:rsidR="00BA3461" w:rsidRPr="00D07322">
        <w:rPr>
          <w:rFonts w:ascii="Times New Roman" w:hAnsi="Times New Roman"/>
          <w:b/>
          <w:sz w:val="22"/>
          <w:szCs w:val="22"/>
          <w:lang w:val="en-GB" w:eastAsia="ko-KR"/>
        </w:rPr>
        <w:t xml:space="preserve">of </w:t>
      </w:r>
      <w:r w:rsidR="005C4F74" w:rsidRPr="00D07322">
        <w:rPr>
          <w:rFonts w:ascii="Times New Roman" w:hAnsi="Times New Roman"/>
          <w:b/>
          <w:sz w:val="22"/>
          <w:szCs w:val="22"/>
          <w:lang w:val="en-GB" w:eastAsia="ko-KR"/>
        </w:rPr>
        <w:t xml:space="preserve">CAP </w:t>
      </w:r>
      <w:r w:rsidRPr="00247552">
        <w:rPr>
          <w:rFonts w:ascii="Times New Roman" w:hAnsi="Times New Roman"/>
          <w:b/>
          <w:sz w:val="22"/>
          <w:szCs w:val="22"/>
          <w:lang w:val="en-GB" w:eastAsia="ko-KR"/>
        </w:rPr>
        <w:t xml:space="preserve">with </w:t>
      </w:r>
      <w:r w:rsidR="005C4F74" w:rsidRPr="00D07322">
        <w:rPr>
          <w:rFonts w:ascii="Times New Roman" w:hAnsi="Times New Roman"/>
          <w:b/>
          <w:sz w:val="22"/>
          <w:szCs w:val="22"/>
          <w:lang w:val="en-GB" w:eastAsia="ko-KR"/>
        </w:rPr>
        <w:t>the OFDM symbol boundary</w:t>
      </w:r>
      <w:r>
        <w:rPr>
          <w:rFonts w:ascii="Times New Roman" w:hAnsi="Times New Roman"/>
          <w:b/>
          <w:sz w:val="22"/>
          <w:szCs w:val="22"/>
          <w:lang w:val="en-GB" w:eastAsia="ko-KR"/>
        </w:rPr>
        <w:t>.</w:t>
      </w:r>
    </w:p>
    <w:p w14:paraId="19BE9CC1" w14:textId="249F63BB" w:rsidR="005C4F74" w:rsidRPr="00D07322" w:rsidRDefault="003341B3" w:rsidP="000E1E26">
      <w:pPr>
        <w:pStyle w:val="af"/>
        <w:numPr>
          <w:ilvl w:val="0"/>
          <w:numId w:val="51"/>
        </w:numPr>
        <w:spacing w:before="120" w:after="120" w:line="240" w:lineRule="auto"/>
        <w:ind w:leftChars="0"/>
        <w:rPr>
          <w:rFonts w:ascii="Times New Roman" w:hAnsi="Times New Roman"/>
          <w:b/>
          <w:sz w:val="22"/>
          <w:szCs w:val="22"/>
          <w:lang w:val="en-GB" w:eastAsia="ko-KR"/>
        </w:rPr>
      </w:pPr>
      <w:r w:rsidRPr="00D07322">
        <w:rPr>
          <w:rFonts w:ascii="Times New Roman" w:hAnsi="Times New Roman"/>
          <w:b/>
          <w:sz w:val="22"/>
          <w:szCs w:val="22"/>
          <w:lang w:val="en-GB" w:eastAsia="ko-KR"/>
        </w:rPr>
        <w:t>Further discuss whether to support providing</w:t>
      </w:r>
      <w:r w:rsidR="005C4F74" w:rsidRPr="00D07322">
        <w:rPr>
          <w:rFonts w:ascii="Times New Roman" w:hAnsi="Times New Roman"/>
          <w:b/>
          <w:sz w:val="22"/>
          <w:szCs w:val="22"/>
          <w:lang w:val="en-GB" w:eastAsia="ko-KR"/>
        </w:rPr>
        <w:t xml:space="preserve"> additional information (e.g., </w:t>
      </w:r>
      <w:r w:rsidR="001F2B1B">
        <w:rPr>
          <w:rFonts w:ascii="Times New Roman" w:hAnsi="Times New Roman"/>
          <w:b/>
          <w:sz w:val="22"/>
          <w:szCs w:val="22"/>
          <w:lang w:val="en-GB" w:eastAsia="ko-KR"/>
        </w:rPr>
        <w:t xml:space="preserve">M value indication, </w:t>
      </w:r>
      <w:r w:rsidR="005C4F74" w:rsidRPr="00D07322">
        <w:rPr>
          <w:rFonts w:ascii="Times New Roman" w:hAnsi="Times New Roman"/>
          <w:b/>
          <w:sz w:val="22"/>
          <w:szCs w:val="22"/>
          <w:lang w:val="en-GB" w:eastAsia="ko-KR"/>
        </w:rPr>
        <w:t>release</w:t>
      </w:r>
      <w:r w:rsidR="001F2B1B">
        <w:rPr>
          <w:rFonts w:ascii="Times New Roman" w:hAnsi="Times New Roman"/>
          <w:b/>
          <w:sz w:val="22"/>
          <w:szCs w:val="22"/>
          <w:lang w:val="en-GB" w:eastAsia="ko-KR"/>
        </w:rPr>
        <w:t xml:space="preserve"> number</w:t>
      </w:r>
      <w:r w:rsidR="005C4F74" w:rsidRPr="00D07322">
        <w:rPr>
          <w:rFonts w:ascii="Times New Roman" w:hAnsi="Times New Roman"/>
          <w:b/>
          <w:sz w:val="22"/>
          <w:szCs w:val="22"/>
          <w:lang w:val="en-GB" w:eastAsia="ko-KR"/>
        </w:rPr>
        <w:t>, device type, etc.) by changing the ON/OFF pattern of the repeated CAP</w:t>
      </w:r>
      <w:r w:rsidR="00247552">
        <w:rPr>
          <w:rFonts w:ascii="Times New Roman" w:hAnsi="Times New Roman"/>
          <w:b/>
          <w:sz w:val="22"/>
          <w:szCs w:val="22"/>
          <w:lang w:val="en-GB" w:eastAsia="ko-KR"/>
        </w:rPr>
        <w:t>.</w:t>
      </w:r>
    </w:p>
    <w:p w14:paraId="2693BB2F" w14:textId="77777777" w:rsidR="005D1E49" w:rsidRPr="00D07322" w:rsidRDefault="005D1E49" w:rsidP="00BF341A">
      <w:pPr>
        <w:spacing w:before="120" w:after="120" w:line="240" w:lineRule="auto"/>
        <w:ind w:left="0" w:firstLineChars="100" w:firstLine="220"/>
        <w:rPr>
          <w:rFonts w:eastAsia="바탕"/>
          <w:sz w:val="22"/>
          <w:szCs w:val="22"/>
          <w:lang w:eastAsia="ko-KR"/>
        </w:rPr>
      </w:pPr>
    </w:p>
    <w:p w14:paraId="32C202AE" w14:textId="7E4F909B" w:rsidR="00514438" w:rsidRPr="00D07322" w:rsidRDefault="00861FC9" w:rsidP="00BF341A">
      <w:pPr>
        <w:spacing w:before="120" w:after="120" w:line="240" w:lineRule="auto"/>
        <w:ind w:left="0" w:firstLineChars="100" w:firstLine="220"/>
        <w:rPr>
          <w:sz w:val="22"/>
          <w:szCs w:val="22"/>
        </w:rPr>
      </w:pPr>
      <w:r w:rsidRPr="00D07322">
        <w:rPr>
          <w:rFonts w:eastAsia="바탕"/>
          <w:sz w:val="22"/>
          <w:szCs w:val="22"/>
          <w:lang w:eastAsia="ko-KR"/>
        </w:rPr>
        <w:t>On the other hand, the CP handling technique of PRDCH can be also considered in CAP design.</w:t>
      </w:r>
      <w:r w:rsidR="00514438" w:rsidRPr="00D07322">
        <w:rPr>
          <w:sz w:val="22"/>
          <w:szCs w:val="22"/>
        </w:rPr>
        <w:t xml:space="preserve"> For example, </w:t>
      </w:r>
      <w:r w:rsidR="0029242A">
        <w:rPr>
          <w:rFonts w:eastAsia="바탕"/>
          <w:sz w:val="22"/>
          <w:szCs w:val="22"/>
          <w:lang w:eastAsia="ko-KR"/>
        </w:rPr>
        <w:t>it</w:t>
      </w:r>
      <w:r w:rsidR="00514438" w:rsidRPr="00D07322">
        <w:rPr>
          <w:rFonts w:eastAsia="바탕"/>
          <w:sz w:val="22"/>
          <w:szCs w:val="22"/>
          <w:lang w:eastAsia="ko-KR"/>
        </w:rPr>
        <w:t xml:space="preserve"> can be considered </w:t>
      </w:r>
      <w:r w:rsidR="0029242A">
        <w:rPr>
          <w:rFonts w:eastAsia="바탕"/>
          <w:sz w:val="22"/>
          <w:szCs w:val="22"/>
          <w:lang w:eastAsia="ko-KR"/>
        </w:rPr>
        <w:t xml:space="preserve">that </w:t>
      </w:r>
      <w:r w:rsidR="00514438" w:rsidRPr="00D07322">
        <w:rPr>
          <w:sz w:val="22"/>
          <w:szCs w:val="22"/>
        </w:rPr>
        <w:t xml:space="preserve">the </w:t>
      </w:r>
      <w:r w:rsidR="00835C2A">
        <w:rPr>
          <w:sz w:val="22"/>
          <w:szCs w:val="22"/>
        </w:rPr>
        <w:t xml:space="preserve">first chip </w:t>
      </w:r>
      <w:r w:rsidR="00AD607C">
        <w:rPr>
          <w:sz w:val="22"/>
          <w:szCs w:val="22"/>
        </w:rPr>
        <w:t xml:space="preserve">of </w:t>
      </w:r>
      <w:r w:rsidR="00835C2A">
        <w:rPr>
          <w:sz w:val="22"/>
          <w:szCs w:val="22"/>
        </w:rPr>
        <w:t>PRDCH</w:t>
      </w:r>
      <w:r w:rsidR="00AD607C">
        <w:rPr>
          <w:sz w:val="22"/>
          <w:szCs w:val="22"/>
        </w:rPr>
        <w:t xml:space="preserve"> transmission is mapped to one of the odd-numbered chip indices</w:t>
      </w:r>
      <w:r w:rsidR="00366C88">
        <w:rPr>
          <w:sz w:val="22"/>
          <w:szCs w:val="22"/>
        </w:rPr>
        <w:t xml:space="preserve"> (e.g., chip index = 0, …, M-1)</w:t>
      </w:r>
      <w:r w:rsidR="00514438" w:rsidRPr="00D07322">
        <w:rPr>
          <w:sz w:val="22"/>
          <w:szCs w:val="22"/>
        </w:rPr>
        <w:t>.</w:t>
      </w:r>
      <w:r w:rsidR="00514438" w:rsidRPr="00D07322">
        <w:rPr>
          <w:rFonts w:eastAsia="바탕"/>
          <w:sz w:val="22"/>
          <w:szCs w:val="22"/>
          <w:lang w:eastAsia="ko-KR"/>
        </w:rPr>
        <w:t xml:space="preserve"> </w:t>
      </w:r>
      <w:r w:rsidR="002E66DA">
        <w:rPr>
          <w:rFonts w:eastAsia="바탕"/>
          <w:sz w:val="22"/>
          <w:szCs w:val="22"/>
          <w:lang w:eastAsia="ko-KR"/>
        </w:rPr>
        <w:t>In order t</w:t>
      </w:r>
      <w:r w:rsidR="00514438" w:rsidRPr="00D07322">
        <w:rPr>
          <w:rFonts w:eastAsia="바탕"/>
          <w:sz w:val="22"/>
          <w:szCs w:val="22"/>
          <w:lang w:eastAsia="ko-KR"/>
        </w:rPr>
        <w:t xml:space="preserve">o achieve this, one or more chips of PRDCH should be mapped before the OFDM symbol boundary. Therefore, a padding between the end of CAP and the start of PRDCH can be considered, as shown in Figure 5. Here, </w:t>
      </w:r>
      <w:r w:rsidR="008B2F37">
        <w:rPr>
          <w:rFonts w:eastAsia="바탕"/>
          <w:sz w:val="22"/>
          <w:szCs w:val="22"/>
          <w:lang w:eastAsia="ko-KR"/>
        </w:rPr>
        <w:t>ON/OFF state of</w:t>
      </w:r>
      <w:r w:rsidR="00514438" w:rsidRPr="00D07322">
        <w:rPr>
          <w:rFonts w:eastAsia="바탕"/>
          <w:sz w:val="22"/>
          <w:szCs w:val="22"/>
          <w:lang w:eastAsia="ko-KR"/>
        </w:rPr>
        <w:t xml:space="preserve"> padding could be the same as the CP state of the corresponding OFDM symbol (i.e., the same </w:t>
      </w:r>
      <w:r w:rsidR="008B2F37">
        <w:rPr>
          <w:rFonts w:eastAsia="바탕"/>
          <w:sz w:val="22"/>
          <w:szCs w:val="22"/>
          <w:lang w:eastAsia="ko-KR"/>
        </w:rPr>
        <w:t>state</w:t>
      </w:r>
      <w:r w:rsidR="00514438" w:rsidRPr="00D07322">
        <w:rPr>
          <w:rFonts w:eastAsia="바탕"/>
          <w:sz w:val="22"/>
          <w:szCs w:val="22"/>
          <w:lang w:eastAsia="ko-KR"/>
        </w:rPr>
        <w:t xml:space="preserve"> as the last chip state of the same OFDM symbol). </w:t>
      </w:r>
    </w:p>
    <w:p w14:paraId="23C71ED5" w14:textId="36F185B4" w:rsidR="00231522" w:rsidRPr="00D07322" w:rsidRDefault="00B663B8" w:rsidP="00231522">
      <w:pPr>
        <w:spacing w:before="120" w:after="120" w:line="240" w:lineRule="auto"/>
        <w:ind w:left="284" w:hangingChars="129"/>
        <w:jc w:val="center"/>
        <w:rPr>
          <w:sz w:val="22"/>
          <w:szCs w:val="22"/>
        </w:rPr>
      </w:pPr>
      <w:r w:rsidRPr="00D07322">
        <w:rPr>
          <w:sz w:val="22"/>
          <w:szCs w:val="22"/>
        </w:rPr>
        <w:object w:dxaOrig="9451" w:dyaOrig="2760" w14:anchorId="4041CA0F">
          <v:shape id="_x0000_i1030" type="#_x0000_t75" style="width:472.3pt;height:138.25pt" o:ole="">
            <v:imagedata r:id="rId18" o:title=""/>
          </v:shape>
          <o:OLEObject Type="Embed" ProgID="Visio.Drawing.15" ShapeID="_x0000_i1030" DrawAspect="Content" ObjectID="_1800466545" r:id="rId19"/>
        </w:object>
      </w:r>
    </w:p>
    <w:p w14:paraId="28F68D2C" w14:textId="09445158" w:rsidR="00231522" w:rsidRPr="00D07322" w:rsidRDefault="00231522" w:rsidP="00231522">
      <w:pPr>
        <w:spacing w:before="120" w:after="120" w:line="240" w:lineRule="auto"/>
        <w:ind w:left="284" w:hangingChars="129"/>
        <w:jc w:val="center"/>
        <w:rPr>
          <w:rFonts w:eastAsia="바탕"/>
          <w:sz w:val="22"/>
          <w:szCs w:val="22"/>
          <w:lang w:eastAsia="ko-KR"/>
        </w:rPr>
      </w:pPr>
      <w:r w:rsidRPr="00D07322">
        <w:rPr>
          <w:rFonts w:eastAsia="바탕"/>
          <w:sz w:val="22"/>
          <w:szCs w:val="22"/>
          <w:lang w:eastAsia="ko-KR"/>
        </w:rPr>
        <w:t>F</w:t>
      </w:r>
      <w:r w:rsidRPr="00D07322">
        <w:rPr>
          <w:rFonts w:eastAsia="바탕" w:hint="eastAsia"/>
          <w:sz w:val="22"/>
          <w:szCs w:val="22"/>
          <w:lang w:eastAsia="ko-KR"/>
        </w:rPr>
        <w:t xml:space="preserve">igure </w:t>
      </w:r>
      <w:r w:rsidRPr="00D07322">
        <w:rPr>
          <w:rFonts w:eastAsia="바탕"/>
          <w:sz w:val="22"/>
          <w:szCs w:val="22"/>
          <w:lang w:eastAsia="ko-KR"/>
        </w:rPr>
        <w:t>5.</w:t>
      </w:r>
      <w:r w:rsidR="00514438" w:rsidRPr="00D07322">
        <w:rPr>
          <w:rFonts w:eastAsia="바탕"/>
          <w:sz w:val="22"/>
          <w:szCs w:val="22"/>
          <w:lang w:eastAsia="ko-KR"/>
        </w:rPr>
        <w:t xml:space="preserve"> Padding between the end of CAP and the start of PRDCH transmission</w:t>
      </w:r>
    </w:p>
    <w:p w14:paraId="79A0E025" w14:textId="39BFF19C" w:rsidR="00764E72" w:rsidRPr="00D07322" w:rsidRDefault="00764E72" w:rsidP="00BF341A">
      <w:pPr>
        <w:spacing w:before="120" w:after="120" w:line="240" w:lineRule="auto"/>
        <w:ind w:left="0" w:firstLineChars="100" w:firstLine="220"/>
        <w:rPr>
          <w:rFonts w:eastAsia="바탕"/>
          <w:sz w:val="22"/>
          <w:szCs w:val="22"/>
          <w:lang w:eastAsia="ko-KR"/>
        </w:rPr>
      </w:pPr>
    </w:p>
    <w:p w14:paraId="56B5E577" w14:textId="3E7485B4" w:rsidR="00B84ABD" w:rsidRPr="00D07322" w:rsidRDefault="00764E72" w:rsidP="00BF341A">
      <w:pPr>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t>Proposal #</w:t>
      </w:r>
      <w:r w:rsidR="005D1E49" w:rsidRPr="00D07322">
        <w:rPr>
          <w:rFonts w:eastAsia="바탕"/>
          <w:b/>
          <w:sz w:val="22"/>
          <w:szCs w:val="22"/>
          <w:lang w:eastAsia="ko-KR"/>
        </w:rPr>
        <w:t>3</w:t>
      </w:r>
      <w:r w:rsidRPr="00D07322">
        <w:rPr>
          <w:rFonts w:eastAsia="바탕"/>
          <w:b/>
          <w:sz w:val="22"/>
          <w:szCs w:val="22"/>
          <w:lang w:eastAsia="ko-KR"/>
        </w:rPr>
        <w:t>:</w:t>
      </w:r>
      <w:r w:rsidR="00AD607C">
        <w:rPr>
          <w:rFonts w:eastAsia="바탕"/>
          <w:b/>
          <w:sz w:val="22"/>
          <w:szCs w:val="22"/>
          <w:lang w:eastAsia="ko-KR"/>
        </w:rPr>
        <w:t xml:space="preserve"> </w:t>
      </w:r>
      <w:r w:rsidR="00AD607C" w:rsidRPr="00AD607C">
        <w:rPr>
          <w:rFonts w:eastAsia="바탕"/>
          <w:b/>
          <w:sz w:val="22"/>
          <w:szCs w:val="22"/>
          <w:lang w:eastAsia="ko-KR"/>
        </w:rPr>
        <w:t>Discuss whether/how to apply padding between the end of CAP and the start of PRDCH pending the decision on the CP handling method.</w:t>
      </w:r>
    </w:p>
    <w:p w14:paraId="17E5F73D" w14:textId="77777777" w:rsidR="00764E72" w:rsidRPr="00D07322" w:rsidRDefault="00764E72" w:rsidP="00BF341A">
      <w:pPr>
        <w:spacing w:before="120" w:after="120" w:line="240" w:lineRule="auto"/>
        <w:ind w:left="0" w:firstLineChars="100" w:firstLine="220"/>
        <w:rPr>
          <w:rFonts w:eastAsia="바탕"/>
          <w:sz w:val="22"/>
          <w:szCs w:val="22"/>
          <w:lang w:eastAsia="ko-KR"/>
        </w:rPr>
      </w:pPr>
    </w:p>
    <w:p w14:paraId="7BF2D94E" w14:textId="1E76DF28" w:rsidR="001D65D8" w:rsidRPr="00D07322" w:rsidRDefault="00016AF3" w:rsidP="001D65D8">
      <w:pPr>
        <w:pStyle w:val="30"/>
        <w:numPr>
          <w:ilvl w:val="2"/>
          <w:numId w:val="1"/>
        </w:numPr>
        <w:ind w:leftChars="0" w:firstLineChars="0"/>
        <w:rPr>
          <w:rFonts w:eastAsia="바탕" w:cs="Arial"/>
          <w:b/>
          <w:bCs/>
          <w:sz w:val="22"/>
          <w:szCs w:val="22"/>
          <w:lang w:val="en-US" w:eastAsia="ko-KR"/>
        </w:rPr>
      </w:pPr>
      <w:r w:rsidRPr="00D07322">
        <w:rPr>
          <w:rFonts w:eastAsia="바탕" w:cs="Arial"/>
          <w:b/>
          <w:bCs/>
          <w:sz w:val="22"/>
          <w:szCs w:val="22"/>
          <w:lang w:val="en-US" w:eastAsia="ko-KR"/>
        </w:rPr>
        <w:t>R2D ending timing</w:t>
      </w:r>
    </w:p>
    <w:p w14:paraId="4A5AFAB4" w14:textId="7763E0C3" w:rsidR="00CA4AAA" w:rsidRPr="00D07322" w:rsidRDefault="0096150B" w:rsidP="004D71D9">
      <w:pPr>
        <w:spacing w:before="120" w:after="120" w:line="240" w:lineRule="auto"/>
        <w:ind w:left="0" w:firstLineChars="100" w:firstLine="220"/>
        <w:rPr>
          <w:rFonts w:eastAsia="바탕"/>
          <w:sz w:val="22"/>
          <w:szCs w:val="22"/>
          <w:lang w:eastAsia="ko-KR"/>
        </w:rPr>
      </w:pPr>
      <w:r w:rsidRPr="00D07322">
        <w:rPr>
          <w:rFonts w:eastAsia="바탕" w:hint="eastAsia"/>
          <w:sz w:val="22"/>
          <w:szCs w:val="22"/>
          <w:lang w:eastAsia="ko-KR"/>
        </w:rPr>
        <w:t>R</w:t>
      </w:r>
      <w:r w:rsidRPr="00D07322">
        <w:rPr>
          <w:rFonts w:eastAsia="바탕"/>
          <w:sz w:val="22"/>
          <w:szCs w:val="22"/>
          <w:lang w:eastAsia="ko-KR"/>
        </w:rPr>
        <w:t xml:space="preserve">egarding R2D ending timing, the following two options were considered in TR for Rel-19 </w:t>
      </w:r>
      <w:r w:rsidRPr="00D07322">
        <w:rPr>
          <w:rFonts w:eastAsia="바탕" w:hint="eastAsia"/>
          <w:sz w:val="22"/>
          <w:szCs w:val="22"/>
          <w:lang w:eastAsia="ko-KR"/>
        </w:rPr>
        <w:t>A</w:t>
      </w:r>
      <w:r w:rsidRPr="00D07322">
        <w:rPr>
          <w:rFonts w:eastAsia="바탕"/>
          <w:sz w:val="22"/>
          <w:szCs w:val="22"/>
          <w:lang w:eastAsia="ko-KR"/>
        </w:rPr>
        <w:t>mbient IoT SI [2].</w:t>
      </w:r>
    </w:p>
    <w:p w14:paraId="60C599E6" w14:textId="563214A0" w:rsidR="00CA4AAA" w:rsidRPr="00D07322" w:rsidRDefault="00CA4AAA" w:rsidP="000A1F40">
      <w:pPr>
        <w:pStyle w:val="af"/>
        <w:numPr>
          <w:ilvl w:val="0"/>
          <w:numId w:val="51"/>
        </w:numPr>
        <w:spacing w:before="120" w:after="120" w:line="240" w:lineRule="auto"/>
        <w:ind w:leftChars="0"/>
        <w:rPr>
          <w:rFonts w:ascii="Times New Roman" w:hAnsi="Times New Roman"/>
          <w:sz w:val="22"/>
          <w:szCs w:val="22"/>
          <w:lang w:val="en-GB" w:eastAsia="ko-KR"/>
        </w:rPr>
      </w:pPr>
      <w:r w:rsidRPr="00D07322">
        <w:rPr>
          <w:rFonts w:ascii="Times New Roman" w:hAnsi="Times New Roman"/>
          <w:sz w:val="22"/>
          <w:szCs w:val="22"/>
          <w:lang w:val="en-GB" w:eastAsia="ko-KR"/>
        </w:rPr>
        <w:t>Option 1: TBS information via implicit/explicit L1 R2D control information.</w:t>
      </w:r>
    </w:p>
    <w:p w14:paraId="7494B1F4" w14:textId="05443F01" w:rsidR="00CA4AAA" w:rsidRPr="00D07322" w:rsidRDefault="00CA4AAA" w:rsidP="000A1F40">
      <w:pPr>
        <w:pStyle w:val="af"/>
        <w:numPr>
          <w:ilvl w:val="0"/>
          <w:numId w:val="51"/>
        </w:numPr>
        <w:spacing w:before="120" w:after="120" w:line="240" w:lineRule="auto"/>
        <w:ind w:leftChars="0"/>
        <w:rPr>
          <w:rFonts w:ascii="Times New Roman" w:hAnsi="Times New Roman"/>
          <w:sz w:val="22"/>
          <w:szCs w:val="22"/>
          <w:lang w:val="en-GB" w:eastAsia="ko-KR"/>
        </w:rPr>
      </w:pPr>
      <w:r w:rsidRPr="00D07322">
        <w:rPr>
          <w:rFonts w:ascii="Times New Roman" w:hAnsi="Times New Roman"/>
          <w:sz w:val="22"/>
          <w:szCs w:val="22"/>
          <w:lang w:val="en-GB" w:eastAsia="ko-KR"/>
        </w:rPr>
        <w:t>Option 2: Postamble at the end of PRDCH.</w:t>
      </w:r>
    </w:p>
    <w:p w14:paraId="1EE74470" w14:textId="0A3C687E" w:rsidR="00030A3F" w:rsidRPr="00D07322" w:rsidRDefault="00642CD6" w:rsidP="00030A3F">
      <w:pPr>
        <w:spacing w:before="120" w:after="120" w:line="240" w:lineRule="auto"/>
        <w:ind w:left="0" w:firstLineChars="100" w:firstLine="220"/>
        <w:rPr>
          <w:sz w:val="22"/>
          <w:szCs w:val="22"/>
        </w:rPr>
      </w:pPr>
      <w:r w:rsidRPr="00D07322">
        <w:rPr>
          <w:rFonts w:eastAsia="바탕"/>
          <w:sz w:val="22"/>
          <w:szCs w:val="22"/>
          <w:lang w:eastAsia="ko-KR"/>
        </w:rPr>
        <w:lastRenderedPageBreak/>
        <w:t xml:space="preserve">The option 1 </w:t>
      </w:r>
      <w:r w:rsidR="003D4A88" w:rsidRPr="00D07322">
        <w:rPr>
          <w:rFonts w:eastAsia="바탕"/>
          <w:sz w:val="22"/>
          <w:szCs w:val="22"/>
          <w:lang w:eastAsia="ko-KR"/>
        </w:rPr>
        <w:t xml:space="preserve">is for the reader to </w:t>
      </w:r>
      <w:r w:rsidRPr="00D07322">
        <w:rPr>
          <w:rFonts w:eastAsia="바탕"/>
          <w:sz w:val="22"/>
          <w:szCs w:val="22"/>
          <w:lang w:eastAsia="ko-KR"/>
        </w:rPr>
        <w:t>provide</w:t>
      </w:r>
      <w:r w:rsidR="003D4A88" w:rsidRPr="00D07322">
        <w:rPr>
          <w:rFonts w:eastAsia="바탕"/>
          <w:sz w:val="22"/>
          <w:szCs w:val="22"/>
          <w:lang w:eastAsia="ko-KR"/>
        </w:rPr>
        <w:t xml:space="preserve"> the TBS information of PRDCH, and </w:t>
      </w:r>
      <w:r w:rsidRPr="00D07322">
        <w:rPr>
          <w:rFonts w:eastAsia="바탕"/>
          <w:sz w:val="22"/>
          <w:szCs w:val="22"/>
          <w:lang w:eastAsia="ko-KR"/>
        </w:rPr>
        <w:t>the option 2</w:t>
      </w:r>
      <w:r w:rsidR="003D4A88" w:rsidRPr="00D07322">
        <w:rPr>
          <w:rFonts w:eastAsia="바탕"/>
          <w:sz w:val="22"/>
          <w:szCs w:val="22"/>
          <w:lang w:eastAsia="ko-KR"/>
        </w:rPr>
        <w:t xml:space="preserve"> is for the reader to </w:t>
      </w:r>
      <w:r w:rsidR="00A237FA">
        <w:rPr>
          <w:rFonts w:eastAsia="바탕"/>
          <w:sz w:val="22"/>
          <w:szCs w:val="22"/>
          <w:lang w:eastAsia="ko-KR"/>
        </w:rPr>
        <w:t>transmit</w:t>
      </w:r>
      <w:r w:rsidR="003D4A88" w:rsidRPr="00D07322">
        <w:rPr>
          <w:rFonts w:eastAsia="바탕"/>
          <w:sz w:val="22"/>
          <w:szCs w:val="22"/>
          <w:lang w:eastAsia="ko-KR"/>
        </w:rPr>
        <w:t xml:space="preserve"> </w:t>
      </w:r>
      <w:r w:rsidR="00A237FA">
        <w:rPr>
          <w:rFonts w:eastAsia="바탕"/>
          <w:sz w:val="22"/>
          <w:szCs w:val="22"/>
          <w:lang w:eastAsia="ko-KR"/>
        </w:rPr>
        <w:t>the</w:t>
      </w:r>
      <w:r w:rsidR="003D4A88" w:rsidRPr="00D07322">
        <w:rPr>
          <w:rFonts w:eastAsia="바탕"/>
          <w:sz w:val="22"/>
          <w:szCs w:val="22"/>
          <w:lang w:eastAsia="ko-KR"/>
        </w:rPr>
        <w:t xml:space="preserve"> R2D postamble at the end of PRDCH.</w:t>
      </w:r>
      <w:r w:rsidRPr="00D07322">
        <w:rPr>
          <w:rFonts w:eastAsia="바탕"/>
          <w:sz w:val="22"/>
          <w:szCs w:val="22"/>
          <w:lang w:eastAsia="ko-KR"/>
        </w:rPr>
        <w:t xml:space="preserve"> Regarding option 2, the reader will almost be able to determine the TBS of PRDCH. Nevertheless, defining the reader to always transmit R2D postamble is not desirable in terms of resource overhead.</w:t>
      </w:r>
      <w:r w:rsidRPr="00D07322">
        <w:rPr>
          <w:sz w:val="22"/>
          <w:szCs w:val="22"/>
        </w:rPr>
        <w:t xml:space="preserve"> Therefore, the following is preferred that reader can provide the TBS for PRDCH via R2D L1 control information</w:t>
      </w:r>
      <w:r w:rsidR="00EC0781" w:rsidRPr="00D07322">
        <w:rPr>
          <w:sz w:val="22"/>
          <w:szCs w:val="22"/>
        </w:rPr>
        <w:t>,</w:t>
      </w:r>
      <w:r w:rsidRPr="00D07322">
        <w:rPr>
          <w:sz w:val="22"/>
          <w:szCs w:val="22"/>
        </w:rPr>
        <w:t xml:space="preserve"> and then,</w:t>
      </w:r>
      <w:r w:rsidR="00EC0781" w:rsidRPr="00D07322">
        <w:rPr>
          <w:sz w:val="22"/>
          <w:szCs w:val="22"/>
        </w:rPr>
        <w:t xml:space="preserve"> the device can receive the PRDCH according to the provided TBS information (i.e., Option 1). But, if it may be difficult for the reader to accurately determine the TBS of PRDCH, it </w:t>
      </w:r>
      <w:r w:rsidR="00BB0364">
        <w:rPr>
          <w:sz w:val="22"/>
          <w:szCs w:val="22"/>
        </w:rPr>
        <w:t>could be</w:t>
      </w:r>
      <w:r w:rsidR="00EC0781" w:rsidRPr="00D07322">
        <w:rPr>
          <w:sz w:val="22"/>
          <w:szCs w:val="22"/>
        </w:rPr>
        <w:t xml:space="preserve"> consider</w:t>
      </w:r>
      <w:r w:rsidR="00BB0364">
        <w:rPr>
          <w:sz w:val="22"/>
          <w:szCs w:val="22"/>
        </w:rPr>
        <w:t xml:space="preserve">ed to </w:t>
      </w:r>
      <w:r w:rsidR="00EC0781" w:rsidRPr="00D07322">
        <w:rPr>
          <w:sz w:val="22"/>
          <w:szCs w:val="22"/>
        </w:rPr>
        <w:t>transmit</w:t>
      </w:r>
      <w:r w:rsidR="00BB0364">
        <w:rPr>
          <w:sz w:val="22"/>
          <w:szCs w:val="22"/>
        </w:rPr>
        <w:t xml:space="preserve"> </w:t>
      </w:r>
      <w:r w:rsidR="00EC0781" w:rsidRPr="00D07322">
        <w:rPr>
          <w:sz w:val="22"/>
          <w:szCs w:val="22"/>
        </w:rPr>
        <w:t>the R2D postamble at the end of PRDCH.</w:t>
      </w:r>
    </w:p>
    <w:p w14:paraId="27D9FE32" w14:textId="77777777" w:rsidR="0009297F" w:rsidRPr="00D07322" w:rsidRDefault="0009297F" w:rsidP="00030A3F">
      <w:pPr>
        <w:spacing w:before="120" w:after="120" w:line="240" w:lineRule="auto"/>
        <w:ind w:left="0" w:firstLineChars="100" w:firstLine="220"/>
        <w:rPr>
          <w:rFonts w:eastAsia="바탕"/>
          <w:sz w:val="22"/>
          <w:szCs w:val="22"/>
          <w:lang w:eastAsia="ko-KR"/>
        </w:rPr>
      </w:pPr>
    </w:p>
    <w:p w14:paraId="7CC8CDE7" w14:textId="4005E95B" w:rsidR="00233277" w:rsidRPr="00D07322" w:rsidRDefault="00233277" w:rsidP="00233277">
      <w:pPr>
        <w:spacing w:before="120" w:after="120" w:line="240" w:lineRule="auto"/>
        <w:ind w:left="0" w:firstLineChars="100" w:firstLine="216"/>
        <w:rPr>
          <w:rFonts w:eastAsia="바탕"/>
          <w:sz w:val="22"/>
          <w:szCs w:val="22"/>
          <w:lang w:eastAsia="ko-KR"/>
        </w:rPr>
      </w:pPr>
      <w:r w:rsidRPr="00D07322">
        <w:rPr>
          <w:rFonts w:eastAsia="바탕" w:hint="eastAsia"/>
          <w:b/>
          <w:sz w:val="22"/>
          <w:szCs w:val="22"/>
          <w:lang w:eastAsia="ko-KR"/>
        </w:rPr>
        <w:t>P</w:t>
      </w:r>
      <w:r w:rsidRPr="00D07322">
        <w:rPr>
          <w:rFonts w:eastAsia="바탕"/>
          <w:b/>
          <w:sz w:val="22"/>
          <w:szCs w:val="22"/>
          <w:lang w:eastAsia="ko-KR"/>
        </w:rPr>
        <w:t>roposal #4: Support R2D TBS information indication via explicit L1 R2D control information as baseline operation</w:t>
      </w:r>
      <w:r w:rsidR="00CA4AAA" w:rsidRPr="00D07322">
        <w:rPr>
          <w:rFonts w:eastAsia="바탕"/>
          <w:b/>
          <w:sz w:val="22"/>
          <w:szCs w:val="22"/>
          <w:lang w:eastAsia="ko-KR"/>
        </w:rPr>
        <w:t xml:space="preserve"> (Option 1)</w:t>
      </w:r>
    </w:p>
    <w:p w14:paraId="3E90128D" w14:textId="6C20008A" w:rsidR="00233277" w:rsidRPr="00D07322" w:rsidRDefault="00233277" w:rsidP="00233277">
      <w:pPr>
        <w:pStyle w:val="af"/>
        <w:numPr>
          <w:ilvl w:val="0"/>
          <w:numId w:val="51"/>
        </w:numPr>
        <w:spacing w:before="120" w:after="120" w:line="240" w:lineRule="auto"/>
        <w:ind w:leftChars="0"/>
        <w:rPr>
          <w:rFonts w:ascii="Times New Roman" w:hAnsi="Times New Roman"/>
          <w:b/>
          <w:sz w:val="22"/>
          <w:szCs w:val="22"/>
          <w:lang w:val="en-GB" w:eastAsia="ko-KR"/>
        </w:rPr>
      </w:pPr>
      <w:r w:rsidRPr="00D07322">
        <w:rPr>
          <w:rFonts w:ascii="Times New Roman" w:hAnsi="Times New Roman"/>
          <w:b/>
          <w:sz w:val="22"/>
          <w:szCs w:val="22"/>
          <w:lang w:val="en-GB" w:eastAsia="ko-KR"/>
        </w:rPr>
        <w:t>Further discuss whether to additionally support R2D postamble</w:t>
      </w:r>
    </w:p>
    <w:p w14:paraId="42B19951" w14:textId="77777777" w:rsidR="003465CA" w:rsidRPr="005D1E49" w:rsidRDefault="003465CA" w:rsidP="00672D63">
      <w:pPr>
        <w:spacing w:before="120" w:after="120" w:line="240" w:lineRule="auto"/>
        <w:ind w:left="216" w:firstLine="0"/>
        <w:rPr>
          <w:rFonts w:eastAsiaTheme="minorEastAsia"/>
          <w:b/>
          <w:sz w:val="22"/>
          <w:szCs w:val="22"/>
          <w:lang w:eastAsia="ko-KR"/>
        </w:rPr>
      </w:pPr>
    </w:p>
    <w:p w14:paraId="2497A0A0" w14:textId="45F1DC15" w:rsidR="00CB0D0E" w:rsidRDefault="00016AF3" w:rsidP="00CB0D0E">
      <w:pPr>
        <w:pStyle w:val="2"/>
        <w:numPr>
          <w:ilvl w:val="1"/>
          <w:numId w:val="1"/>
        </w:numPr>
        <w:rPr>
          <w:rFonts w:eastAsia="바탕" w:cs="Arial"/>
          <w:b/>
          <w:bCs/>
          <w:sz w:val="24"/>
          <w:lang w:val="en-US" w:eastAsia="ko-KR"/>
        </w:rPr>
      </w:pPr>
      <w:r>
        <w:rPr>
          <w:rFonts w:eastAsia="바탕" w:cs="Arial"/>
          <w:b/>
          <w:bCs/>
          <w:sz w:val="24"/>
          <w:lang w:val="en-US" w:eastAsia="ko-KR"/>
        </w:rPr>
        <w:t>D2R timing</w:t>
      </w:r>
    </w:p>
    <w:p w14:paraId="67F9DC36" w14:textId="410141C3" w:rsidR="00CB0D0E" w:rsidRPr="00D07322" w:rsidRDefault="00016AF3" w:rsidP="004051AD">
      <w:pPr>
        <w:pStyle w:val="30"/>
        <w:numPr>
          <w:ilvl w:val="2"/>
          <w:numId w:val="1"/>
        </w:numPr>
        <w:ind w:leftChars="0" w:firstLineChars="0"/>
        <w:rPr>
          <w:rFonts w:eastAsia="바탕" w:cs="Arial"/>
          <w:b/>
          <w:bCs/>
          <w:sz w:val="22"/>
          <w:szCs w:val="22"/>
          <w:lang w:val="en-US" w:eastAsia="ko-KR"/>
        </w:rPr>
      </w:pPr>
      <w:r w:rsidRPr="00D07322">
        <w:rPr>
          <w:rFonts w:eastAsia="바탕" w:cs="Arial"/>
          <w:b/>
          <w:bCs/>
          <w:sz w:val="22"/>
          <w:szCs w:val="22"/>
          <w:lang w:val="en-US" w:eastAsia="ko-KR"/>
        </w:rPr>
        <w:t>D2R timing acquisition signal (D-TAS)</w:t>
      </w:r>
    </w:p>
    <w:p w14:paraId="5617EAFB" w14:textId="0DA99172" w:rsidR="007E7A0F" w:rsidRPr="00D07322" w:rsidRDefault="007E7A0F" w:rsidP="0021643C">
      <w:pPr>
        <w:spacing w:before="120" w:after="120" w:line="240" w:lineRule="auto"/>
        <w:ind w:left="0" w:firstLineChars="100" w:firstLine="220"/>
        <w:rPr>
          <w:rFonts w:eastAsia="바탕"/>
          <w:sz w:val="22"/>
          <w:szCs w:val="22"/>
          <w:lang w:eastAsia="ko-KR"/>
        </w:rPr>
      </w:pPr>
      <w:r w:rsidRPr="00D07322">
        <w:rPr>
          <w:rFonts w:eastAsia="바탕" w:hint="eastAsia"/>
          <w:sz w:val="22"/>
          <w:szCs w:val="22"/>
          <w:lang w:eastAsia="ko-KR"/>
        </w:rPr>
        <w:t>A</w:t>
      </w:r>
      <w:r w:rsidRPr="00D07322">
        <w:rPr>
          <w:rFonts w:eastAsia="바탕"/>
          <w:sz w:val="22"/>
          <w:szCs w:val="22"/>
          <w:lang w:eastAsia="ko-KR"/>
        </w:rPr>
        <w:t xml:space="preserve">ccording to TR for Rel-19 </w:t>
      </w:r>
      <w:r w:rsidRPr="00D07322">
        <w:rPr>
          <w:rFonts w:eastAsia="바탕" w:hint="eastAsia"/>
          <w:sz w:val="22"/>
          <w:szCs w:val="22"/>
          <w:lang w:eastAsia="ko-KR"/>
        </w:rPr>
        <w:t>A</w:t>
      </w:r>
      <w:r w:rsidRPr="00D07322">
        <w:rPr>
          <w:rFonts w:eastAsia="바탕"/>
          <w:sz w:val="22"/>
          <w:szCs w:val="22"/>
          <w:lang w:eastAsia="ko-KR"/>
        </w:rPr>
        <w:t xml:space="preserve">mbient IoT SI [2], </w:t>
      </w:r>
      <w:r w:rsidR="00BB0364">
        <w:rPr>
          <w:rFonts w:eastAsia="바탕"/>
          <w:sz w:val="22"/>
          <w:szCs w:val="22"/>
          <w:lang w:eastAsia="ko-KR"/>
        </w:rPr>
        <w:t xml:space="preserve">some </w:t>
      </w:r>
      <w:r w:rsidRPr="00D07322">
        <w:rPr>
          <w:rFonts w:eastAsia="바탕"/>
          <w:sz w:val="22"/>
          <w:szCs w:val="22"/>
          <w:lang w:eastAsia="ko-KR"/>
        </w:rPr>
        <w:t xml:space="preserve">sequences with good autocorrelation and good cross-correlation </w:t>
      </w:r>
      <w:r w:rsidR="00D824AE" w:rsidRPr="00D07322">
        <w:rPr>
          <w:rFonts w:eastAsia="바탕"/>
          <w:sz w:val="22"/>
          <w:szCs w:val="22"/>
          <w:lang w:eastAsia="ko-KR"/>
        </w:rPr>
        <w:t>were considered</w:t>
      </w:r>
      <w:r w:rsidRPr="00D07322">
        <w:rPr>
          <w:rFonts w:eastAsia="바탕"/>
          <w:sz w:val="22"/>
          <w:szCs w:val="22"/>
          <w:lang w:eastAsia="ko-KR"/>
        </w:rPr>
        <w:t xml:space="preserve"> for </w:t>
      </w:r>
      <w:r w:rsidRPr="00D07322">
        <w:rPr>
          <w:rFonts w:eastAsia="바탕" w:hint="eastAsia"/>
          <w:sz w:val="22"/>
          <w:szCs w:val="22"/>
          <w:lang w:eastAsia="ko-KR"/>
        </w:rPr>
        <w:t>D</w:t>
      </w:r>
      <w:r w:rsidRPr="00D07322">
        <w:rPr>
          <w:rFonts w:eastAsia="바탕"/>
          <w:sz w:val="22"/>
          <w:szCs w:val="22"/>
          <w:lang w:eastAsia="ko-KR"/>
        </w:rPr>
        <w:t xml:space="preserve">2R timing acquisition signal (D-TAS). </w:t>
      </w:r>
      <w:r w:rsidR="00D824AE" w:rsidRPr="00D07322">
        <w:rPr>
          <w:rFonts w:eastAsia="바탕"/>
          <w:sz w:val="22"/>
          <w:szCs w:val="22"/>
          <w:lang w:eastAsia="ko-KR"/>
        </w:rPr>
        <w:t>For example, M-sequence, Golay sequence, and Walsh sequence were discussed in Study Item phase. The characteristics of each sequence are as follows.</w:t>
      </w:r>
    </w:p>
    <w:p w14:paraId="2005786E" w14:textId="0FBD2FA3" w:rsidR="00B14BC2" w:rsidRPr="00D07322" w:rsidRDefault="00B14BC2" w:rsidP="00A40A30">
      <w:pPr>
        <w:pStyle w:val="af"/>
        <w:numPr>
          <w:ilvl w:val="0"/>
          <w:numId w:val="51"/>
        </w:numPr>
        <w:spacing w:before="120" w:after="120" w:line="240" w:lineRule="auto"/>
        <w:ind w:leftChars="0"/>
        <w:rPr>
          <w:rFonts w:ascii="Times New Roman" w:hAnsi="Times New Roman"/>
          <w:sz w:val="22"/>
          <w:szCs w:val="22"/>
          <w:lang w:val="en-GB" w:eastAsia="ko-KR"/>
        </w:rPr>
      </w:pPr>
      <w:r w:rsidRPr="00D07322">
        <w:rPr>
          <w:rFonts w:ascii="Times New Roman" w:hAnsi="Times New Roman"/>
          <w:sz w:val="22"/>
          <w:szCs w:val="22"/>
          <w:lang w:val="en-GB" w:eastAsia="ko-KR"/>
        </w:rPr>
        <w:t>M-sequence</w:t>
      </w:r>
      <w:r w:rsidRPr="00D07322">
        <w:rPr>
          <w:rFonts w:ascii="Times New Roman" w:hAnsi="Times New Roman" w:hint="eastAsia"/>
          <w:sz w:val="22"/>
          <w:szCs w:val="22"/>
          <w:lang w:val="en-GB" w:eastAsia="ko-KR"/>
        </w:rPr>
        <w:t>:</w:t>
      </w:r>
      <w:r w:rsidR="00A40A30" w:rsidRPr="00D07322">
        <w:rPr>
          <w:rFonts w:ascii="Times New Roman" w:hAnsi="Times New Roman"/>
          <w:sz w:val="22"/>
          <w:szCs w:val="22"/>
          <w:lang w:val="en-GB" w:eastAsia="ko-KR"/>
        </w:rPr>
        <w:t xml:space="preserve"> It has a length of 2</w:t>
      </w:r>
      <w:r w:rsidR="00A40A30" w:rsidRPr="00D07322">
        <w:rPr>
          <w:rFonts w:ascii="Times New Roman" w:hAnsi="Times New Roman"/>
          <w:sz w:val="22"/>
          <w:szCs w:val="22"/>
          <w:vertAlign w:val="superscript"/>
          <w:lang w:val="en-GB" w:eastAsia="ko-KR"/>
        </w:rPr>
        <w:t>n</w:t>
      </w:r>
      <w:r w:rsidR="00A40A30" w:rsidRPr="00D07322">
        <w:rPr>
          <w:rFonts w:ascii="Times New Roman" w:hAnsi="Times New Roman"/>
          <w:sz w:val="22"/>
          <w:szCs w:val="22"/>
          <w:lang w:val="en-GB" w:eastAsia="ko-KR"/>
        </w:rPr>
        <w:t xml:space="preserve"> - 1, where </w:t>
      </w:r>
      <w:r w:rsidR="008D32E4" w:rsidRPr="00D07322">
        <w:rPr>
          <w:rFonts w:ascii="Times New Roman" w:hAnsi="Times New Roman"/>
          <w:sz w:val="22"/>
          <w:szCs w:val="22"/>
          <w:lang w:val="en-GB" w:eastAsia="ko-KR"/>
        </w:rPr>
        <w:t>‘</w:t>
      </w:r>
      <w:r w:rsidR="00A40A30" w:rsidRPr="00D07322">
        <w:rPr>
          <w:rFonts w:ascii="Times New Roman" w:hAnsi="Times New Roman"/>
          <w:sz w:val="22"/>
          <w:szCs w:val="22"/>
          <w:lang w:val="en-GB" w:eastAsia="ko-KR"/>
        </w:rPr>
        <w:t>n</w:t>
      </w:r>
      <w:r w:rsidR="008D32E4" w:rsidRPr="00D07322">
        <w:rPr>
          <w:rFonts w:ascii="Times New Roman" w:hAnsi="Times New Roman"/>
          <w:sz w:val="22"/>
          <w:szCs w:val="22"/>
          <w:lang w:val="en-GB" w:eastAsia="ko-KR"/>
        </w:rPr>
        <w:t>’</w:t>
      </w:r>
      <w:r w:rsidR="00A40A30" w:rsidRPr="00D07322">
        <w:rPr>
          <w:rFonts w:ascii="Times New Roman" w:hAnsi="Times New Roman"/>
          <w:sz w:val="22"/>
          <w:szCs w:val="22"/>
          <w:lang w:val="en-GB" w:eastAsia="ko-KR"/>
        </w:rPr>
        <w:t xml:space="preserve"> is the number of bits in the shift register. Also, it has approximately equal number of 1s and 0s within single sequence, and good autocorrelation properties (a sharp peak when compared with a shifted version of itself). </w:t>
      </w:r>
    </w:p>
    <w:p w14:paraId="6CF68F57" w14:textId="586794C5" w:rsidR="00B14BC2" w:rsidRPr="00D07322" w:rsidRDefault="00B14BC2" w:rsidP="005B44C8">
      <w:pPr>
        <w:pStyle w:val="af"/>
        <w:numPr>
          <w:ilvl w:val="0"/>
          <w:numId w:val="51"/>
        </w:numPr>
        <w:spacing w:before="120" w:after="120" w:line="240" w:lineRule="auto"/>
        <w:ind w:leftChars="0"/>
        <w:rPr>
          <w:rFonts w:ascii="Times New Roman" w:hAnsi="Times New Roman"/>
          <w:sz w:val="22"/>
          <w:szCs w:val="22"/>
          <w:lang w:val="en-GB" w:eastAsia="ko-KR"/>
        </w:rPr>
      </w:pPr>
      <w:r w:rsidRPr="00D07322">
        <w:rPr>
          <w:rFonts w:ascii="Times New Roman" w:hAnsi="Times New Roman"/>
          <w:sz w:val="22"/>
          <w:szCs w:val="22"/>
          <w:lang w:val="en-GB" w:eastAsia="ko-KR"/>
        </w:rPr>
        <w:t>Golay sequence</w:t>
      </w:r>
      <w:r w:rsidR="00A40A30" w:rsidRPr="00D07322">
        <w:rPr>
          <w:rFonts w:ascii="Times New Roman" w:hAnsi="Times New Roman"/>
          <w:sz w:val="22"/>
          <w:szCs w:val="22"/>
          <w:lang w:val="en-GB" w:eastAsia="ko-KR"/>
        </w:rPr>
        <w:t>:</w:t>
      </w:r>
      <w:r w:rsidR="00187C81" w:rsidRPr="00D07322">
        <w:rPr>
          <w:rFonts w:ascii="Times New Roman" w:hAnsi="Times New Roman"/>
          <w:sz w:val="22"/>
          <w:szCs w:val="22"/>
          <w:lang w:val="en-GB" w:eastAsia="ko-KR"/>
        </w:rPr>
        <w:t xml:space="preserve"> It is binary sequence (called complementary sequences) that has specific correlation properties, and i</w:t>
      </w:r>
      <w:r w:rsidR="00A40A30" w:rsidRPr="00D07322">
        <w:rPr>
          <w:rFonts w:ascii="Times New Roman" w:hAnsi="Times New Roman"/>
          <w:sz w:val="22"/>
          <w:szCs w:val="22"/>
          <w:lang w:val="en-GB" w:eastAsia="ko-KR"/>
        </w:rPr>
        <w:t>t has a length of 2</w:t>
      </w:r>
      <w:r w:rsidR="00A40A30" w:rsidRPr="00D07322">
        <w:rPr>
          <w:rFonts w:ascii="Times New Roman" w:hAnsi="Times New Roman"/>
          <w:sz w:val="22"/>
          <w:szCs w:val="22"/>
          <w:vertAlign w:val="superscript"/>
          <w:lang w:val="en-GB" w:eastAsia="ko-KR"/>
        </w:rPr>
        <w:t>a</w:t>
      </w:r>
      <w:r w:rsidR="001834EA" w:rsidRPr="00D07322">
        <w:rPr>
          <w:rFonts w:ascii="Times New Roman" w:hAnsi="Times New Roman"/>
          <w:sz w:val="22"/>
          <w:szCs w:val="22"/>
          <w:lang w:val="en-GB" w:eastAsia="ko-KR"/>
        </w:rPr>
        <w:t>∙</w:t>
      </w:r>
      <w:r w:rsidR="00A40A30" w:rsidRPr="00D07322">
        <w:rPr>
          <w:rFonts w:ascii="Times New Roman" w:hAnsi="Times New Roman"/>
          <w:sz w:val="22"/>
          <w:szCs w:val="22"/>
          <w:lang w:val="en-GB" w:eastAsia="ko-KR"/>
        </w:rPr>
        <w:t>10</w:t>
      </w:r>
      <w:r w:rsidR="00A40A30" w:rsidRPr="00D07322">
        <w:rPr>
          <w:rFonts w:ascii="Times New Roman" w:hAnsi="Times New Roman"/>
          <w:sz w:val="22"/>
          <w:szCs w:val="22"/>
          <w:vertAlign w:val="superscript"/>
          <w:lang w:val="en-GB" w:eastAsia="ko-KR"/>
        </w:rPr>
        <w:t>b</w:t>
      </w:r>
      <w:r w:rsidR="001834EA" w:rsidRPr="00D07322">
        <w:rPr>
          <w:rFonts w:ascii="Times New Roman" w:hAnsi="Times New Roman"/>
          <w:sz w:val="22"/>
          <w:szCs w:val="22"/>
          <w:lang w:val="en-GB" w:eastAsia="ko-KR"/>
        </w:rPr>
        <w:t>∙</w:t>
      </w:r>
      <w:r w:rsidR="00A40A30" w:rsidRPr="00D07322">
        <w:rPr>
          <w:rFonts w:ascii="Times New Roman" w:hAnsi="Times New Roman"/>
          <w:sz w:val="22"/>
          <w:szCs w:val="22"/>
          <w:lang w:val="en-GB" w:eastAsia="ko-KR"/>
        </w:rPr>
        <w:t>26</w:t>
      </w:r>
      <w:r w:rsidR="00A40A30" w:rsidRPr="00D07322">
        <w:rPr>
          <w:rFonts w:ascii="Times New Roman" w:hAnsi="Times New Roman"/>
          <w:sz w:val="22"/>
          <w:szCs w:val="22"/>
          <w:vertAlign w:val="superscript"/>
          <w:lang w:val="en-GB" w:eastAsia="ko-KR"/>
        </w:rPr>
        <w:t>c</w:t>
      </w:r>
      <w:r w:rsidR="00A40A30" w:rsidRPr="00D07322">
        <w:rPr>
          <w:rFonts w:ascii="Times New Roman" w:hAnsi="Times New Roman"/>
          <w:sz w:val="22"/>
          <w:szCs w:val="22"/>
          <w:lang w:val="en-GB" w:eastAsia="ko-KR"/>
        </w:rPr>
        <w:t>, where a, b, c</w:t>
      </w:r>
      <w:r w:rsidR="001834EA" w:rsidRPr="00D07322">
        <w:rPr>
          <w:rFonts w:ascii="Times New Roman" w:hAnsi="Times New Roman"/>
          <w:sz w:val="22"/>
          <w:szCs w:val="22"/>
          <w:lang w:val="en-GB" w:eastAsia="ko-KR"/>
        </w:rPr>
        <w:t xml:space="preserve"> is positive integer.</w:t>
      </w:r>
      <w:r w:rsidR="00187C81" w:rsidRPr="00D07322">
        <w:rPr>
          <w:rFonts w:ascii="Times New Roman" w:hAnsi="Times New Roman"/>
          <w:sz w:val="22"/>
          <w:szCs w:val="22"/>
          <w:lang w:val="en-GB" w:eastAsia="ko-KR"/>
        </w:rPr>
        <w:t xml:space="preserve"> Also, it has very low autocorrelation sidelobes, meaning that the autocorrelation function is small for all shifts except the zero shift. Unlike other sequences, the sum of the autocorrelation functions of the two sequences in a Golay pair is zero for all delays except zero.</w:t>
      </w:r>
    </w:p>
    <w:p w14:paraId="4C647780" w14:textId="701C680F" w:rsidR="00B14BC2" w:rsidRPr="00D07322" w:rsidRDefault="00B14BC2" w:rsidP="00A40A30">
      <w:pPr>
        <w:pStyle w:val="af"/>
        <w:numPr>
          <w:ilvl w:val="0"/>
          <w:numId w:val="51"/>
        </w:numPr>
        <w:spacing w:before="120" w:after="120" w:line="240" w:lineRule="auto"/>
        <w:ind w:leftChars="0"/>
        <w:rPr>
          <w:rFonts w:ascii="Times New Roman" w:hAnsi="Times New Roman"/>
          <w:sz w:val="22"/>
          <w:szCs w:val="22"/>
          <w:lang w:val="en-GB" w:eastAsia="ko-KR"/>
        </w:rPr>
      </w:pPr>
      <w:r w:rsidRPr="00D07322">
        <w:rPr>
          <w:rFonts w:ascii="Times New Roman" w:hAnsi="Times New Roman"/>
          <w:sz w:val="22"/>
          <w:szCs w:val="22"/>
          <w:lang w:val="en-GB" w:eastAsia="ko-KR"/>
        </w:rPr>
        <w:t>Walsh sequence</w:t>
      </w:r>
      <w:r w:rsidR="00187C81" w:rsidRPr="00D07322">
        <w:rPr>
          <w:rFonts w:ascii="Times New Roman" w:hAnsi="Times New Roman"/>
          <w:sz w:val="22"/>
          <w:szCs w:val="22"/>
          <w:lang w:val="en-GB" w:eastAsia="ko-KR"/>
        </w:rPr>
        <w:t>: It is set of binary sequences formed from the rows or columns of a Hadamard matrix, and it’s cross-correlation is zero. It is used to provide channelization in CDMA systems, allowing multiple users to transmit simultaneously without interfering with each other.</w:t>
      </w:r>
    </w:p>
    <w:p w14:paraId="0BC77275" w14:textId="2B2E0CE3" w:rsidR="00016AF3" w:rsidRPr="00D07322" w:rsidRDefault="008D32E4" w:rsidP="0021643C">
      <w:pPr>
        <w:spacing w:before="120" w:after="120" w:line="240" w:lineRule="auto"/>
        <w:ind w:left="0" w:firstLineChars="100" w:firstLine="220"/>
        <w:rPr>
          <w:rFonts w:eastAsia="바탕"/>
          <w:sz w:val="22"/>
          <w:szCs w:val="22"/>
          <w:lang w:eastAsia="ko-KR"/>
        </w:rPr>
      </w:pPr>
      <w:r w:rsidRPr="00D07322">
        <w:rPr>
          <w:rFonts w:eastAsia="바탕"/>
          <w:sz w:val="22"/>
          <w:szCs w:val="22"/>
          <w:lang w:eastAsia="ko-KR"/>
        </w:rPr>
        <w:t xml:space="preserve">Among the aforementioned sequences, Golay sequences and Walsh sequences have </w:t>
      </w:r>
      <w:r w:rsidR="00F449F0" w:rsidRPr="00D07322">
        <w:rPr>
          <w:rFonts w:eastAsia="바탕"/>
          <w:sz w:val="22"/>
          <w:szCs w:val="22"/>
          <w:lang w:eastAsia="ko-KR"/>
        </w:rPr>
        <w:t>a</w:t>
      </w:r>
      <w:r w:rsidRPr="00D07322">
        <w:rPr>
          <w:rFonts w:eastAsia="바탕"/>
          <w:sz w:val="22"/>
          <w:szCs w:val="22"/>
          <w:lang w:eastAsia="ko-KR"/>
        </w:rPr>
        <w:t xml:space="preserve"> disadvantage of higher PAPR compared to M-sequences.</w:t>
      </w:r>
      <w:r w:rsidR="00F449F0" w:rsidRPr="00D07322">
        <w:rPr>
          <w:rFonts w:eastAsia="바탕"/>
          <w:sz w:val="22"/>
          <w:szCs w:val="22"/>
          <w:lang w:eastAsia="ko-KR"/>
        </w:rPr>
        <w:t xml:space="preserve"> </w:t>
      </w:r>
      <w:r w:rsidRPr="00D07322">
        <w:rPr>
          <w:rFonts w:eastAsia="바탕"/>
          <w:sz w:val="22"/>
          <w:szCs w:val="22"/>
          <w:lang w:eastAsia="ko-KR"/>
        </w:rPr>
        <w:t xml:space="preserve">Additionally, the Golay sequence </w:t>
      </w:r>
      <w:r w:rsidR="00BB0364">
        <w:rPr>
          <w:rFonts w:eastAsia="바탕"/>
          <w:sz w:val="22"/>
          <w:szCs w:val="22"/>
          <w:lang w:eastAsia="ko-KR"/>
        </w:rPr>
        <w:t>can be</w:t>
      </w:r>
      <w:r w:rsidRPr="00D07322">
        <w:rPr>
          <w:rFonts w:eastAsia="바탕"/>
          <w:sz w:val="22"/>
          <w:szCs w:val="22"/>
          <w:lang w:eastAsia="ko-KR"/>
        </w:rPr>
        <w:t xml:space="preserve"> used for D2R preamble and D2R midamble (or D2R postamble) using Golay sequence pairs, performing time tracking and SFO estimation for D2R transmission</w:t>
      </w:r>
      <w:r w:rsidR="00BB0364">
        <w:rPr>
          <w:rFonts w:eastAsia="바탕"/>
          <w:sz w:val="22"/>
          <w:szCs w:val="22"/>
          <w:lang w:eastAsia="ko-KR"/>
        </w:rPr>
        <w:t xml:space="preserve"> in reader side</w:t>
      </w:r>
      <w:r w:rsidRPr="00D07322">
        <w:rPr>
          <w:rFonts w:eastAsia="바탕"/>
          <w:sz w:val="22"/>
          <w:szCs w:val="22"/>
          <w:lang w:eastAsia="ko-KR"/>
        </w:rPr>
        <w:t xml:space="preserve">, which has </w:t>
      </w:r>
      <w:r w:rsidR="00F449F0" w:rsidRPr="00D07322">
        <w:rPr>
          <w:rFonts w:eastAsia="바탕"/>
          <w:sz w:val="22"/>
          <w:szCs w:val="22"/>
          <w:lang w:eastAsia="ko-KR"/>
        </w:rPr>
        <w:t>a</w:t>
      </w:r>
      <w:r w:rsidRPr="00D07322">
        <w:rPr>
          <w:rFonts w:eastAsia="바탕"/>
          <w:sz w:val="22"/>
          <w:szCs w:val="22"/>
          <w:lang w:eastAsia="ko-KR"/>
        </w:rPr>
        <w:t xml:space="preserve"> disadvantage that the device </w:t>
      </w:r>
      <w:r w:rsidR="00F449F0" w:rsidRPr="00D07322">
        <w:rPr>
          <w:rFonts w:eastAsia="바탕"/>
          <w:sz w:val="22"/>
          <w:szCs w:val="22"/>
          <w:lang w:eastAsia="ko-KR"/>
        </w:rPr>
        <w:t>should</w:t>
      </w:r>
      <w:r w:rsidRPr="00D07322">
        <w:rPr>
          <w:rFonts w:eastAsia="바탕"/>
          <w:sz w:val="22"/>
          <w:szCs w:val="22"/>
          <w:lang w:eastAsia="ko-KR"/>
        </w:rPr>
        <w:t xml:space="preserve"> always transmit </w:t>
      </w:r>
      <w:r w:rsidR="00F449F0" w:rsidRPr="00D07322">
        <w:rPr>
          <w:rFonts w:eastAsia="바탕"/>
          <w:sz w:val="22"/>
          <w:szCs w:val="22"/>
          <w:lang w:eastAsia="ko-KR"/>
        </w:rPr>
        <w:t xml:space="preserve">the </w:t>
      </w:r>
      <w:r w:rsidRPr="00D07322">
        <w:rPr>
          <w:rFonts w:eastAsia="바탕"/>
          <w:sz w:val="22"/>
          <w:szCs w:val="22"/>
          <w:lang w:eastAsia="ko-KR"/>
        </w:rPr>
        <w:t>D2R midamble</w:t>
      </w:r>
      <w:r w:rsidR="00F449F0" w:rsidRPr="00D07322">
        <w:rPr>
          <w:rFonts w:eastAsia="바탕"/>
          <w:sz w:val="22"/>
          <w:szCs w:val="22"/>
          <w:lang w:eastAsia="ko-KR"/>
        </w:rPr>
        <w:t xml:space="preserve"> (or D2R postamble)</w:t>
      </w:r>
      <w:r w:rsidRPr="00D07322">
        <w:rPr>
          <w:rFonts w:eastAsia="바탕"/>
          <w:sz w:val="22"/>
          <w:szCs w:val="22"/>
          <w:lang w:eastAsia="ko-KR"/>
        </w:rPr>
        <w:t>.</w:t>
      </w:r>
      <w:r w:rsidR="00F449F0" w:rsidRPr="00D07322">
        <w:rPr>
          <w:rFonts w:eastAsia="바탕"/>
          <w:sz w:val="22"/>
          <w:szCs w:val="22"/>
          <w:lang w:eastAsia="ko-KR"/>
        </w:rPr>
        <w:t xml:space="preserve"> </w:t>
      </w:r>
      <w:r w:rsidR="00BB0364">
        <w:rPr>
          <w:rFonts w:eastAsia="바탕"/>
          <w:sz w:val="22"/>
          <w:szCs w:val="22"/>
          <w:lang w:eastAsia="ko-KR"/>
        </w:rPr>
        <w:t>For these reasons,</w:t>
      </w:r>
      <w:r w:rsidR="00F449F0" w:rsidRPr="00D07322">
        <w:rPr>
          <w:rFonts w:eastAsia="바탕"/>
          <w:sz w:val="22"/>
          <w:szCs w:val="22"/>
          <w:lang w:eastAsia="ko-KR"/>
        </w:rPr>
        <w:t xml:space="preserve"> </w:t>
      </w:r>
      <w:r w:rsidR="003B3D18" w:rsidRPr="00D07322">
        <w:rPr>
          <w:rFonts w:eastAsia="바탕"/>
          <w:sz w:val="22"/>
          <w:szCs w:val="22"/>
          <w:lang w:eastAsia="ko-KR"/>
        </w:rPr>
        <w:t>M-sequence can be considered for D2</w:t>
      </w:r>
      <w:r w:rsidR="00785E7E">
        <w:rPr>
          <w:rFonts w:eastAsia="바탕"/>
          <w:sz w:val="22"/>
          <w:szCs w:val="22"/>
          <w:lang w:eastAsia="ko-KR"/>
        </w:rPr>
        <w:t>R</w:t>
      </w:r>
      <w:r w:rsidR="003B3D18" w:rsidRPr="00D07322">
        <w:rPr>
          <w:rFonts w:eastAsia="바탕"/>
          <w:sz w:val="22"/>
          <w:szCs w:val="22"/>
          <w:lang w:eastAsia="ko-KR"/>
        </w:rPr>
        <w:t xml:space="preserve"> timing acquisition signal (D-TAS)</w:t>
      </w:r>
    </w:p>
    <w:p w14:paraId="2F38ABB0" w14:textId="77777777" w:rsidR="0009297F" w:rsidRPr="00BB0364" w:rsidRDefault="0009297F" w:rsidP="0021643C">
      <w:pPr>
        <w:spacing w:before="120" w:after="120" w:line="240" w:lineRule="auto"/>
        <w:ind w:left="0" w:firstLineChars="100" w:firstLine="220"/>
        <w:rPr>
          <w:rFonts w:eastAsia="바탕"/>
          <w:sz w:val="22"/>
          <w:szCs w:val="22"/>
          <w:lang w:eastAsia="ko-KR"/>
        </w:rPr>
      </w:pPr>
    </w:p>
    <w:p w14:paraId="2D8830C7" w14:textId="44E0D004" w:rsidR="00233277" w:rsidRDefault="00233277" w:rsidP="00233277">
      <w:pPr>
        <w:spacing w:before="120" w:after="120" w:line="240" w:lineRule="auto"/>
        <w:ind w:left="0" w:firstLineChars="100" w:firstLine="216"/>
        <w:rPr>
          <w:rFonts w:eastAsia="바탕"/>
          <w:b/>
          <w:sz w:val="22"/>
          <w:szCs w:val="22"/>
          <w:lang w:eastAsia="ko-KR"/>
        </w:rPr>
      </w:pPr>
      <w:r w:rsidRPr="00D07322">
        <w:rPr>
          <w:rFonts w:eastAsia="바탕" w:hint="eastAsia"/>
          <w:b/>
          <w:sz w:val="22"/>
          <w:szCs w:val="22"/>
          <w:lang w:eastAsia="ko-KR"/>
        </w:rPr>
        <w:t>P</w:t>
      </w:r>
      <w:r w:rsidRPr="00D07322">
        <w:rPr>
          <w:rFonts w:eastAsia="바탕"/>
          <w:b/>
          <w:sz w:val="22"/>
          <w:szCs w:val="22"/>
          <w:lang w:eastAsia="ko-KR"/>
        </w:rPr>
        <w:t>roposal #5: M-sequence can be considered for D2</w:t>
      </w:r>
      <w:r w:rsidR="00785E7E">
        <w:rPr>
          <w:rFonts w:eastAsia="바탕"/>
          <w:b/>
          <w:sz w:val="22"/>
          <w:szCs w:val="22"/>
          <w:lang w:eastAsia="ko-KR"/>
        </w:rPr>
        <w:t>R</w:t>
      </w:r>
      <w:r w:rsidRPr="00D07322">
        <w:rPr>
          <w:rFonts w:eastAsia="바탕"/>
          <w:b/>
          <w:sz w:val="22"/>
          <w:szCs w:val="22"/>
          <w:lang w:eastAsia="ko-KR"/>
        </w:rPr>
        <w:t xml:space="preserve"> timing acquisition signal (D-TAS)</w:t>
      </w:r>
    </w:p>
    <w:p w14:paraId="5712E9C7" w14:textId="77777777" w:rsidR="0073346E" w:rsidRPr="0073346E" w:rsidRDefault="0073346E" w:rsidP="00233277">
      <w:pPr>
        <w:spacing w:before="120" w:after="120" w:line="240" w:lineRule="auto"/>
        <w:ind w:left="0" w:firstLineChars="100" w:firstLine="220"/>
        <w:rPr>
          <w:rFonts w:eastAsiaTheme="minorEastAsia"/>
          <w:b/>
          <w:sz w:val="22"/>
          <w:szCs w:val="22"/>
          <w:lang w:eastAsia="ko-KR"/>
        </w:rPr>
      </w:pPr>
    </w:p>
    <w:p w14:paraId="4F69EBCE" w14:textId="21783150" w:rsidR="00233277" w:rsidRPr="00D07322" w:rsidRDefault="003C503D" w:rsidP="0021643C">
      <w:pPr>
        <w:spacing w:before="120" w:after="120" w:line="240" w:lineRule="auto"/>
        <w:ind w:left="0" w:firstLineChars="100" w:firstLine="220"/>
        <w:rPr>
          <w:rFonts w:eastAsia="바탕"/>
          <w:sz w:val="22"/>
          <w:szCs w:val="22"/>
          <w:lang w:eastAsia="ko-KR"/>
        </w:rPr>
      </w:pPr>
      <w:r w:rsidRPr="00D07322">
        <w:rPr>
          <w:rFonts w:eastAsia="바탕" w:hint="eastAsia"/>
          <w:sz w:val="22"/>
          <w:szCs w:val="22"/>
          <w:lang w:eastAsia="ko-KR"/>
        </w:rPr>
        <w:t>I</w:t>
      </w:r>
      <w:r w:rsidRPr="00D07322">
        <w:rPr>
          <w:rFonts w:eastAsia="바탕"/>
          <w:sz w:val="22"/>
          <w:szCs w:val="22"/>
          <w:lang w:eastAsia="ko-KR"/>
        </w:rPr>
        <w:t xml:space="preserve">n addition, </w:t>
      </w:r>
      <w:r w:rsidR="00F449F0" w:rsidRPr="00D07322">
        <w:rPr>
          <w:rFonts w:eastAsia="바탕"/>
          <w:sz w:val="22"/>
          <w:szCs w:val="22"/>
          <w:lang w:eastAsia="ko-KR"/>
        </w:rPr>
        <w:t xml:space="preserve">it can be considered that normal format and extended format </w:t>
      </w:r>
      <w:r w:rsidR="00BA29B2">
        <w:rPr>
          <w:rFonts w:eastAsia="바탕"/>
          <w:sz w:val="22"/>
          <w:szCs w:val="22"/>
          <w:lang w:eastAsia="ko-KR"/>
        </w:rPr>
        <w:t>can</w:t>
      </w:r>
      <w:r w:rsidR="00F449F0" w:rsidRPr="00D07322">
        <w:rPr>
          <w:rFonts w:eastAsia="바탕"/>
          <w:sz w:val="22"/>
          <w:szCs w:val="22"/>
          <w:lang w:eastAsia="ko-KR"/>
        </w:rPr>
        <w:t xml:space="preserve"> be defined for D-TAS. For example, if the high data rate (i.e., short chip duration or large M value) is used for PDRCH, or if the coherent receiver is used in reader, it can be defined that the device should transmit an extended format of D-TAS.</w:t>
      </w:r>
      <w:r w:rsidR="00F449F0" w:rsidRPr="00D07322">
        <w:rPr>
          <w:sz w:val="22"/>
          <w:szCs w:val="22"/>
        </w:rPr>
        <w:t xml:space="preserve"> </w:t>
      </w:r>
      <w:r w:rsidR="00F449F0" w:rsidRPr="00D07322">
        <w:rPr>
          <w:rFonts w:eastAsia="바탕"/>
          <w:sz w:val="22"/>
          <w:szCs w:val="22"/>
          <w:lang w:eastAsia="ko-KR"/>
        </w:rPr>
        <w:t xml:space="preserve">As an example of defining the extended format for D-TAS, </w:t>
      </w:r>
      <w:r w:rsidR="00481EF1" w:rsidRPr="00D07322">
        <w:rPr>
          <w:rFonts w:eastAsia="바탕"/>
          <w:sz w:val="22"/>
          <w:szCs w:val="22"/>
          <w:lang w:eastAsia="ko-KR"/>
        </w:rPr>
        <w:t>one can use sequences of different lengths to define both normal format and extended format. As another example,</w:t>
      </w:r>
      <w:r w:rsidR="00F449F0" w:rsidRPr="00D07322">
        <w:rPr>
          <w:rFonts w:eastAsia="바탕"/>
          <w:sz w:val="22"/>
          <w:szCs w:val="22"/>
          <w:lang w:eastAsia="ko-KR"/>
        </w:rPr>
        <w:t xml:space="preserve"> if a specific length of sequence is defined for normal format, </w:t>
      </w:r>
      <w:r w:rsidR="00481EF1" w:rsidRPr="00D07322">
        <w:rPr>
          <w:rFonts w:eastAsia="바탕"/>
          <w:sz w:val="22"/>
          <w:szCs w:val="22"/>
          <w:lang w:eastAsia="ko-KR"/>
        </w:rPr>
        <w:t xml:space="preserve">an </w:t>
      </w:r>
      <w:r w:rsidR="00F449F0" w:rsidRPr="00D07322">
        <w:rPr>
          <w:rFonts w:eastAsia="바탕"/>
          <w:sz w:val="22"/>
          <w:szCs w:val="22"/>
          <w:lang w:eastAsia="ko-KR"/>
        </w:rPr>
        <w:t xml:space="preserve">extended format can be </w:t>
      </w:r>
      <w:r w:rsidR="00764E93">
        <w:rPr>
          <w:rFonts w:eastAsia="바탕"/>
          <w:sz w:val="22"/>
          <w:szCs w:val="22"/>
          <w:lang w:eastAsia="ko-KR"/>
        </w:rPr>
        <w:t>defined</w:t>
      </w:r>
      <w:r w:rsidR="00481EF1" w:rsidRPr="00D07322">
        <w:rPr>
          <w:rFonts w:eastAsia="바탕"/>
          <w:sz w:val="22"/>
          <w:szCs w:val="22"/>
          <w:lang w:eastAsia="ko-KR"/>
        </w:rPr>
        <w:t xml:space="preserve"> </w:t>
      </w:r>
      <w:r w:rsidR="00F449F0" w:rsidRPr="00D07322">
        <w:rPr>
          <w:rFonts w:eastAsia="바탕"/>
          <w:sz w:val="22"/>
          <w:szCs w:val="22"/>
          <w:lang w:eastAsia="ko-KR"/>
        </w:rPr>
        <w:t xml:space="preserve">by adding </w:t>
      </w:r>
      <w:r w:rsidR="00D36C67">
        <w:rPr>
          <w:rFonts w:eastAsia="바탕"/>
          <w:sz w:val="22"/>
          <w:szCs w:val="22"/>
          <w:lang w:eastAsia="ko-KR"/>
        </w:rPr>
        <w:t xml:space="preserve">zero </w:t>
      </w:r>
      <w:r w:rsidR="00F449F0" w:rsidRPr="00D07322">
        <w:rPr>
          <w:rFonts w:eastAsia="바탕"/>
          <w:sz w:val="22"/>
          <w:szCs w:val="22"/>
          <w:lang w:eastAsia="ko-KR"/>
        </w:rPr>
        <w:t>padding in front of the normal format.</w:t>
      </w:r>
    </w:p>
    <w:p w14:paraId="491961EA" w14:textId="77777777" w:rsidR="0009297F" w:rsidRPr="00D07322" w:rsidRDefault="0009297F" w:rsidP="0021643C">
      <w:pPr>
        <w:spacing w:before="120" w:after="120" w:line="240" w:lineRule="auto"/>
        <w:ind w:left="0" w:firstLineChars="100" w:firstLine="220"/>
        <w:rPr>
          <w:rFonts w:eastAsia="바탕"/>
          <w:sz w:val="22"/>
          <w:szCs w:val="22"/>
          <w:lang w:eastAsia="ko-KR"/>
        </w:rPr>
      </w:pPr>
    </w:p>
    <w:p w14:paraId="7C7EF933" w14:textId="5CB3EF29" w:rsidR="00016AF3" w:rsidRPr="00D07322" w:rsidRDefault="005E1456" w:rsidP="0021643C">
      <w:pPr>
        <w:spacing w:before="120" w:after="120" w:line="240" w:lineRule="auto"/>
        <w:ind w:left="0" w:firstLineChars="100" w:firstLine="216"/>
        <w:rPr>
          <w:rFonts w:eastAsia="바탕"/>
          <w:sz w:val="22"/>
          <w:szCs w:val="22"/>
          <w:lang w:eastAsia="ko-KR"/>
        </w:rPr>
      </w:pPr>
      <w:r w:rsidRPr="00D07322">
        <w:rPr>
          <w:rFonts w:eastAsia="바탕"/>
          <w:b/>
          <w:sz w:val="22"/>
          <w:szCs w:val="22"/>
          <w:lang w:eastAsia="ko-KR"/>
        </w:rPr>
        <w:t>Proposal #6:</w:t>
      </w:r>
      <w:r w:rsidR="00AD607C">
        <w:rPr>
          <w:rFonts w:eastAsia="바탕"/>
          <w:b/>
          <w:sz w:val="22"/>
          <w:szCs w:val="22"/>
          <w:lang w:eastAsia="ko-KR"/>
        </w:rPr>
        <w:t xml:space="preserve"> At least two formats</w:t>
      </w:r>
      <w:r w:rsidRPr="00D07322">
        <w:rPr>
          <w:rFonts w:eastAsia="바탕"/>
          <w:b/>
          <w:sz w:val="22"/>
          <w:szCs w:val="22"/>
          <w:lang w:eastAsia="ko-KR"/>
        </w:rPr>
        <w:t xml:space="preserve"> (e.g., </w:t>
      </w:r>
      <w:r w:rsidR="0073346E">
        <w:rPr>
          <w:rFonts w:eastAsia="바탕"/>
          <w:b/>
          <w:sz w:val="22"/>
          <w:szCs w:val="22"/>
          <w:lang w:eastAsia="ko-KR"/>
        </w:rPr>
        <w:t>n</w:t>
      </w:r>
      <w:r w:rsidR="0073346E" w:rsidRPr="00D07322">
        <w:rPr>
          <w:rFonts w:eastAsia="바탕"/>
          <w:b/>
          <w:sz w:val="22"/>
          <w:szCs w:val="22"/>
          <w:lang w:eastAsia="ko-KR"/>
        </w:rPr>
        <w:t xml:space="preserve">ormal </w:t>
      </w:r>
      <w:r w:rsidRPr="00D07322">
        <w:rPr>
          <w:rFonts w:eastAsia="바탕"/>
          <w:b/>
          <w:sz w:val="22"/>
          <w:szCs w:val="22"/>
          <w:lang w:eastAsia="ko-KR"/>
        </w:rPr>
        <w:t>format and extended format) can be considered for D2</w:t>
      </w:r>
      <w:r w:rsidR="00785E7E">
        <w:rPr>
          <w:rFonts w:eastAsia="바탕"/>
          <w:b/>
          <w:sz w:val="22"/>
          <w:szCs w:val="22"/>
          <w:lang w:eastAsia="ko-KR"/>
        </w:rPr>
        <w:t>R</w:t>
      </w:r>
      <w:r w:rsidRPr="00D07322">
        <w:rPr>
          <w:rFonts w:eastAsia="바탕"/>
          <w:b/>
          <w:sz w:val="22"/>
          <w:szCs w:val="22"/>
          <w:lang w:eastAsia="ko-KR"/>
        </w:rPr>
        <w:t xml:space="preserve"> timing acquisition signal (D-TAS)</w:t>
      </w:r>
    </w:p>
    <w:p w14:paraId="46CBE994" w14:textId="77777777" w:rsidR="00016AF3" w:rsidRPr="00D07322" w:rsidRDefault="00016AF3" w:rsidP="0021643C">
      <w:pPr>
        <w:spacing w:before="120" w:after="120" w:line="240" w:lineRule="auto"/>
        <w:ind w:left="0" w:firstLineChars="100" w:firstLine="220"/>
        <w:rPr>
          <w:rFonts w:eastAsia="바탕"/>
          <w:sz w:val="22"/>
          <w:szCs w:val="22"/>
          <w:lang w:eastAsia="ko-KR"/>
        </w:rPr>
      </w:pPr>
    </w:p>
    <w:p w14:paraId="607CCD0B" w14:textId="66497DB2" w:rsidR="00F82035" w:rsidRPr="00D07322" w:rsidRDefault="00F82035" w:rsidP="00F82035">
      <w:pPr>
        <w:pStyle w:val="30"/>
        <w:numPr>
          <w:ilvl w:val="2"/>
          <w:numId w:val="1"/>
        </w:numPr>
        <w:ind w:leftChars="0" w:firstLineChars="0"/>
        <w:rPr>
          <w:rFonts w:eastAsia="바탕" w:cs="Arial"/>
          <w:b/>
          <w:bCs/>
          <w:sz w:val="22"/>
          <w:szCs w:val="22"/>
          <w:lang w:val="en-US" w:eastAsia="ko-KR"/>
        </w:rPr>
      </w:pPr>
      <w:r w:rsidRPr="00D07322">
        <w:rPr>
          <w:rFonts w:eastAsia="바탕" w:cs="Arial"/>
          <w:b/>
          <w:bCs/>
          <w:sz w:val="22"/>
          <w:szCs w:val="22"/>
          <w:lang w:val="en-US" w:eastAsia="ko-KR"/>
        </w:rPr>
        <w:t>D2R ending timing</w:t>
      </w:r>
    </w:p>
    <w:p w14:paraId="4921B5D9" w14:textId="2E736823" w:rsidR="00D5481C" w:rsidRPr="00D07322" w:rsidRDefault="00D5481C" w:rsidP="00D5481C">
      <w:pPr>
        <w:spacing w:before="120" w:after="120" w:line="240" w:lineRule="auto"/>
        <w:ind w:left="0" w:firstLineChars="100" w:firstLine="220"/>
        <w:rPr>
          <w:rFonts w:eastAsia="바탕"/>
          <w:sz w:val="22"/>
          <w:szCs w:val="22"/>
          <w:lang w:eastAsia="ko-KR"/>
        </w:rPr>
      </w:pPr>
      <w:r w:rsidRPr="00D07322">
        <w:rPr>
          <w:rFonts w:eastAsia="바탕" w:hint="eastAsia"/>
          <w:sz w:val="22"/>
          <w:szCs w:val="22"/>
          <w:lang w:eastAsia="ko-KR"/>
        </w:rPr>
        <w:t>R</w:t>
      </w:r>
      <w:r w:rsidRPr="00D07322">
        <w:rPr>
          <w:rFonts w:eastAsia="바탕"/>
          <w:sz w:val="22"/>
          <w:szCs w:val="22"/>
          <w:lang w:eastAsia="ko-KR"/>
        </w:rPr>
        <w:t xml:space="preserve">egarding D2R ending timing, the following two options were considered in TR for Rel-19 </w:t>
      </w:r>
      <w:r w:rsidRPr="00D07322">
        <w:rPr>
          <w:rFonts w:eastAsia="바탕" w:hint="eastAsia"/>
          <w:sz w:val="22"/>
          <w:szCs w:val="22"/>
          <w:lang w:eastAsia="ko-KR"/>
        </w:rPr>
        <w:t>A</w:t>
      </w:r>
      <w:r w:rsidRPr="00D07322">
        <w:rPr>
          <w:rFonts w:eastAsia="바탕"/>
          <w:sz w:val="22"/>
          <w:szCs w:val="22"/>
          <w:lang w:eastAsia="ko-KR"/>
        </w:rPr>
        <w:t>mbient IoT SI [2].</w:t>
      </w:r>
    </w:p>
    <w:p w14:paraId="5D2C3EB6" w14:textId="022742BE" w:rsidR="00910730" w:rsidRPr="00D07322" w:rsidRDefault="00910730" w:rsidP="00910730">
      <w:pPr>
        <w:spacing w:before="120" w:after="120" w:line="240" w:lineRule="auto"/>
        <w:ind w:left="0" w:firstLineChars="100" w:firstLine="220"/>
        <w:rPr>
          <w:rFonts w:eastAsia="바탕"/>
          <w:sz w:val="22"/>
          <w:szCs w:val="22"/>
          <w:lang w:val="x-none" w:eastAsia="ko-KR"/>
        </w:rPr>
      </w:pPr>
      <w:r w:rsidRPr="00D07322">
        <w:rPr>
          <w:rFonts w:eastAsia="바탕"/>
          <w:sz w:val="22"/>
          <w:szCs w:val="22"/>
          <w:lang w:val="x-none" w:eastAsia="ko-KR"/>
        </w:rPr>
        <w:t xml:space="preserve">Option 1: </w:t>
      </w:r>
      <w:r w:rsidR="005C2455" w:rsidRPr="00D07322">
        <w:rPr>
          <w:rFonts w:eastAsia="바탕"/>
          <w:sz w:val="22"/>
          <w:szCs w:val="22"/>
          <w:lang w:val="x-none" w:eastAsia="ko-KR"/>
        </w:rPr>
        <w:t>D2R postamble immediately follows the PDRCH</w:t>
      </w:r>
      <w:r w:rsidRPr="00D07322">
        <w:rPr>
          <w:rFonts w:eastAsia="바탕"/>
          <w:sz w:val="22"/>
          <w:szCs w:val="22"/>
          <w:lang w:val="x-none" w:eastAsia="ko-KR"/>
        </w:rPr>
        <w:t>.</w:t>
      </w:r>
    </w:p>
    <w:p w14:paraId="056EB35F" w14:textId="149D3920" w:rsidR="00910730" w:rsidRPr="00D07322" w:rsidRDefault="00910730" w:rsidP="00910730">
      <w:pPr>
        <w:spacing w:before="120" w:after="120" w:line="240" w:lineRule="auto"/>
        <w:ind w:left="0" w:firstLineChars="100" w:firstLine="220"/>
        <w:rPr>
          <w:rFonts w:eastAsia="바탕"/>
          <w:sz w:val="22"/>
          <w:szCs w:val="22"/>
          <w:lang w:val="x-none" w:eastAsia="ko-KR"/>
        </w:rPr>
      </w:pPr>
      <w:r w:rsidRPr="00D07322">
        <w:rPr>
          <w:rFonts w:eastAsia="바탕"/>
          <w:sz w:val="22"/>
          <w:szCs w:val="22"/>
          <w:lang w:val="x-none" w:eastAsia="ko-KR"/>
        </w:rPr>
        <w:t xml:space="preserve">Option 2: </w:t>
      </w:r>
      <w:r w:rsidR="005C2455" w:rsidRPr="00D07322">
        <w:rPr>
          <w:rFonts w:eastAsia="바탕"/>
          <w:sz w:val="22"/>
          <w:szCs w:val="22"/>
          <w:lang w:val="x-none" w:eastAsia="ko-KR"/>
        </w:rPr>
        <w:t>Based on control information</w:t>
      </w:r>
      <w:r w:rsidRPr="00D07322">
        <w:rPr>
          <w:rFonts w:eastAsia="바탕"/>
          <w:sz w:val="22"/>
          <w:szCs w:val="22"/>
          <w:lang w:val="x-none" w:eastAsia="ko-KR"/>
        </w:rPr>
        <w:t>.</w:t>
      </w:r>
    </w:p>
    <w:p w14:paraId="7F0FD20F" w14:textId="498250FA" w:rsidR="00D5481C" w:rsidRPr="00D07322" w:rsidRDefault="00D5481C" w:rsidP="005C2455">
      <w:pPr>
        <w:spacing w:before="120" w:after="120" w:line="240" w:lineRule="auto"/>
        <w:ind w:left="0" w:firstLineChars="100" w:firstLine="220"/>
        <w:rPr>
          <w:rFonts w:eastAsia="바탕"/>
          <w:sz w:val="22"/>
          <w:szCs w:val="22"/>
          <w:lang w:eastAsia="ko-KR"/>
        </w:rPr>
      </w:pPr>
      <w:r w:rsidRPr="00D07322">
        <w:rPr>
          <w:rFonts w:eastAsia="바탕"/>
          <w:sz w:val="22"/>
          <w:szCs w:val="22"/>
          <w:lang w:eastAsia="ko-KR"/>
        </w:rPr>
        <w:t xml:space="preserve">The option 1 is that a device transmitting a D2R postamble at the end of PDRCH, and the option 2 is that a reader (or a device) provides the TBS information of the PDRCH via control information. In this case, it is undesirable in terms of resource overhead and energy saving </w:t>
      </w:r>
      <w:r w:rsidR="00F44F46">
        <w:rPr>
          <w:rFonts w:eastAsia="바탕"/>
          <w:sz w:val="22"/>
          <w:szCs w:val="22"/>
          <w:lang w:eastAsia="ko-KR"/>
        </w:rPr>
        <w:t>in</w:t>
      </w:r>
      <w:r w:rsidRPr="00D07322">
        <w:rPr>
          <w:rFonts w:eastAsia="바탕"/>
          <w:sz w:val="22"/>
          <w:szCs w:val="22"/>
          <w:lang w:eastAsia="ko-KR"/>
        </w:rPr>
        <w:t xml:space="preserve"> device</w:t>
      </w:r>
      <w:r w:rsidR="00F44F46">
        <w:rPr>
          <w:rFonts w:eastAsia="바탕"/>
          <w:sz w:val="22"/>
          <w:szCs w:val="22"/>
          <w:lang w:eastAsia="ko-KR"/>
        </w:rPr>
        <w:t xml:space="preserve"> side</w:t>
      </w:r>
      <w:r w:rsidRPr="00D07322">
        <w:rPr>
          <w:rFonts w:eastAsia="바탕"/>
          <w:sz w:val="22"/>
          <w:szCs w:val="22"/>
          <w:lang w:eastAsia="ko-KR"/>
        </w:rPr>
        <w:t xml:space="preserve"> to transmit D2R postamble at </w:t>
      </w:r>
      <w:r w:rsidR="00F44F46">
        <w:rPr>
          <w:rFonts w:eastAsia="바탕"/>
          <w:sz w:val="22"/>
          <w:szCs w:val="22"/>
          <w:lang w:eastAsia="ko-KR"/>
        </w:rPr>
        <w:t>every D2R transmission</w:t>
      </w:r>
      <w:r w:rsidRPr="00D07322">
        <w:rPr>
          <w:rFonts w:eastAsia="바탕"/>
          <w:sz w:val="22"/>
          <w:szCs w:val="22"/>
          <w:lang w:eastAsia="ko-KR"/>
        </w:rPr>
        <w:t>.</w:t>
      </w:r>
      <w:r w:rsidR="0072432F" w:rsidRPr="00D07322">
        <w:rPr>
          <w:rFonts w:eastAsia="바탕"/>
          <w:sz w:val="22"/>
          <w:szCs w:val="22"/>
          <w:lang w:eastAsia="ko-KR"/>
        </w:rPr>
        <w:t xml:space="preserve"> </w:t>
      </w:r>
      <w:r w:rsidRPr="00D07322">
        <w:rPr>
          <w:sz w:val="22"/>
          <w:szCs w:val="22"/>
        </w:rPr>
        <w:t xml:space="preserve">Therefore, the following is preferred that reader can provide the TBS for PDRCH via R2D L1 control information, and then, the device can transmit the PDRCH according to the </w:t>
      </w:r>
      <w:r w:rsidR="00F44F46" w:rsidRPr="00D07322">
        <w:rPr>
          <w:sz w:val="22"/>
          <w:szCs w:val="22"/>
        </w:rPr>
        <w:t xml:space="preserve">indicated </w:t>
      </w:r>
      <w:r w:rsidRPr="00D07322">
        <w:rPr>
          <w:sz w:val="22"/>
          <w:szCs w:val="22"/>
        </w:rPr>
        <w:t xml:space="preserve">TBS information (i.e., Option 2). But, if it may be difficult for the reader to estimate the TBS of PDRCH, or if the device </w:t>
      </w:r>
      <w:r w:rsidR="0072432F" w:rsidRPr="00D07322">
        <w:rPr>
          <w:sz w:val="22"/>
          <w:szCs w:val="22"/>
        </w:rPr>
        <w:t>may be</w:t>
      </w:r>
      <w:r w:rsidRPr="00D07322">
        <w:rPr>
          <w:sz w:val="22"/>
          <w:szCs w:val="22"/>
        </w:rPr>
        <w:t xml:space="preserve"> unable to transmit the PDRCH according to the indicated TBS</w:t>
      </w:r>
      <w:r w:rsidR="0072432F" w:rsidRPr="00D07322">
        <w:rPr>
          <w:sz w:val="22"/>
          <w:szCs w:val="22"/>
        </w:rPr>
        <w:t xml:space="preserve"> information,</w:t>
      </w:r>
      <w:r w:rsidR="00D80D68" w:rsidRPr="00D07322">
        <w:rPr>
          <w:sz w:val="22"/>
          <w:szCs w:val="22"/>
        </w:rPr>
        <w:t xml:space="preserve"> it </w:t>
      </w:r>
      <w:r w:rsidR="00D80D68">
        <w:rPr>
          <w:sz w:val="22"/>
          <w:szCs w:val="22"/>
        </w:rPr>
        <w:t>could be</w:t>
      </w:r>
      <w:r w:rsidR="00D80D68" w:rsidRPr="00D07322">
        <w:rPr>
          <w:sz w:val="22"/>
          <w:szCs w:val="22"/>
        </w:rPr>
        <w:t xml:space="preserve"> consider</w:t>
      </w:r>
      <w:r w:rsidR="00D80D68">
        <w:rPr>
          <w:sz w:val="22"/>
          <w:szCs w:val="22"/>
        </w:rPr>
        <w:t xml:space="preserve">ed to </w:t>
      </w:r>
      <w:r w:rsidR="00D80D68" w:rsidRPr="00D07322">
        <w:rPr>
          <w:sz w:val="22"/>
          <w:szCs w:val="22"/>
        </w:rPr>
        <w:t>transmit</w:t>
      </w:r>
      <w:r w:rsidR="00D80D68">
        <w:rPr>
          <w:sz w:val="22"/>
          <w:szCs w:val="22"/>
        </w:rPr>
        <w:t xml:space="preserve"> </w:t>
      </w:r>
      <w:r w:rsidR="00D80D68" w:rsidRPr="00D07322">
        <w:rPr>
          <w:sz w:val="22"/>
          <w:szCs w:val="22"/>
        </w:rPr>
        <w:t>the D</w:t>
      </w:r>
      <w:r w:rsidR="00D80D68">
        <w:rPr>
          <w:sz w:val="22"/>
          <w:szCs w:val="22"/>
        </w:rPr>
        <w:t>2R</w:t>
      </w:r>
      <w:r w:rsidR="00D80D68" w:rsidRPr="00D07322">
        <w:rPr>
          <w:sz w:val="22"/>
          <w:szCs w:val="22"/>
        </w:rPr>
        <w:t xml:space="preserve"> postamble at the end of PD</w:t>
      </w:r>
      <w:r w:rsidR="00D80D68">
        <w:rPr>
          <w:sz w:val="22"/>
          <w:szCs w:val="22"/>
        </w:rPr>
        <w:t>R</w:t>
      </w:r>
      <w:r w:rsidR="00D80D68" w:rsidRPr="00D07322">
        <w:rPr>
          <w:sz w:val="22"/>
          <w:szCs w:val="22"/>
        </w:rPr>
        <w:t>CH</w:t>
      </w:r>
    </w:p>
    <w:p w14:paraId="4576F50E" w14:textId="77777777" w:rsidR="00016AF3" w:rsidRPr="00D07322" w:rsidRDefault="00016AF3" w:rsidP="0021643C">
      <w:pPr>
        <w:spacing w:before="120" w:after="120" w:line="240" w:lineRule="auto"/>
        <w:ind w:left="0" w:firstLineChars="100" w:firstLine="220"/>
        <w:rPr>
          <w:rFonts w:eastAsia="바탕"/>
          <w:sz w:val="22"/>
          <w:szCs w:val="22"/>
          <w:lang w:eastAsia="ko-KR"/>
        </w:rPr>
      </w:pPr>
    </w:p>
    <w:p w14:paraId="4FB1FE31" w14:textId="0FF62698" w:rsidR="00016AF3" w:rsidRPr="00D07322" w:rsidRDefault="00F82035" w:rsidP="0021643C">
      <w:pPr>
        <w:spacing w:before="120" w:after="120" w:line="240" w:lineRule="auto"/>
        <w:ind w:left="0" w:firstLineChars="100" w:firstLine="216"/>
        <w:rPr>
          <w:rFonts w:eastAsia="바탕"/>
          <w:sz w:val="22"/>
          <w:szCs w:val="22"/>
          <w:lang w:eastAsia="ko-KR"/>
        </w:rPr>
      </w:pPr>
      <w:r w:rsidRPr="00D07322">
        <w:rPr>
          <w:rFonts w:eastAsia="바탕" w:hint="eastAsia"/>
          <w:b/>
          <w:sz w:val="22"/>
          <w:szCs w:val="22"/>
          <w:lang w:eastAsia="ko-KR"/>
        </w:rPr>
        <w:t>P</w:t>
      </w:r>
      <w:r w:rsidRPr="00D07322">
        <w:rPr>
          <w:rFonts w:eastAsia="바탕"/>
          <w:b/>
          <w:sz w:val="22"/>
          <w:szCs w:val="22"/>
          <w:lang w:eastAsia="ko-KR"/>
        </w:rPr>
        <w:t>roposal #7: Support D2R TBS information indication via explicit L1 R2D control information as baseline operation</w:t>
      </w:r>
    </w:p>
    <w:p w14:paraId="6F0494DE" w14:textId="52BD5FDC" w:rsidR="00016AF3" w:rsidRPr="00D07322" w:rsidRDefault="00F82035" w:rsidP="00F82035">
      <w:pPr>
        <w:pStyle w:val="af"/>
        <w:numPr>
          <w:ilvl w:val="0"/>
          <w:numId w:val="51"/>
        </w:numPr>
        <w:spacing w:before="120" w:after="120" w:line="240" w:lineRule="auto"/>
        <w:ind w:leftChars="0"/>
        <w:rPr>
          <w:rFonts w:ascii="Times New Roman" w:hAnsi="Times New Roman"/>
          <w:b/>
          <w:sz w:val="22"/>
          <w:szCs w:val="22"/>
          <w:lang w:val="en-GB" w:eastAsia="ko-KR"/>
        </w:rPr>
      </w:pPr>
      <w:r w:rsidRPr="00D07322">
        <w:rPr>
          <w:rFonts w:ascii="Times New Roman" w:hAnsi="Times New Roman"/>
          <w:b/>
          <w:sz w:val="22"/>
          <w:szCs w:val="22"/>
          <w:lang w:val="en-GB" w:eastAsia="ko-KR"/>
        </w:rPr>
        <w:t>Further discuss whether to additionally support D2R postamble</w:t>
      </w:r>
    </w:p>
    <w:p w14:paraId="1610D7CB" w14:textId="1F3339ED" w:rsidR="00B2071C" w:rsidRPr="00D07322" w:rsidRDefault="00B2071C" w:rsidP="0021643C">
      <w:pPr>
        <w:spacing w:before="120" w:after="120" w:line="240" w:lineRule="auto"/>
        <w:ind w:left="0" w:firstLineChars="100" w:firstLine="220"/>
        <w:rPr>
          <w:rFonts w:eastAsia="바탕"/>
          <w:sz w:val="22"/>
          <w:szCs w:val="22"/>
          <w:lang w:eastAsia="ko-KR"/>
        </w:rPr>
      </w:pPr>
    </w:p>
    <w:p w14:paraId="7B76B110" w14:textId="62B7754B" w:rsidR="00B2071C" w:rsidRPr="00D07322" w:rsidRDefault="00B2071C" w:rsidP="00B2071C">
      <w:pPr>
        <w:pStyle w:val="30"/>
        <w:numPr>
          <w:ilvl w:val="2"/>
          <w:numId w:val="1"/>
        </w:numPr>
        <w:ind w:leftChars="0" w:firstLineChars="0"/>
        <w:rPr>
          <w:rFonts w:eastAsia="바탕" w:cs="Arial"/>
          <w:b/>
          <w:bCs/>
          <w:sz w:val="22"/>
          <w:szCs w:val="22"/>
          <w:lang w:val="en-US" w:eastAsia="ko-KR"/>
        </w:rPr>
      </w:pPr>
      <w:r w:rsidRPr="00D07322">
        <w:rPr>
          <w:rFonts w:eastAsia="바탕" w:cs="Arial"/>
          <w:b/>
          <w:bCs/>
          <w:sz w:val="22"/>
          <w:szCs w:val="22"/>
          <w:lang w:val="en-US" w:eastAsia="ko-KR"/>
        </w:rPr>
        <w:lastRenderedPageBreak/>
        <w:t>D2R midamble</w:t>
      </w:r>
    </w:p>
    <w:p w14:paraId="10CDF98A" w14:textId="71B2181A" w:rsidR="00D07322" w:rsidRPr="009B0999" w:rsidRDefault="00387E71" w:rsidP="00B2071C">
      <w:pPr>
        <w:spacing w:before="120" w:after="120" w:line="240" w:lineRule="auto"/>
        <w:ind w:left="0" w:firstLineChars="100" w:firstLine="220"/>
        <w:rPr>
          <w:rFonts w:eastAsia="바탕"/>
          <w:sz w:val="22"/>
          <w:szCs w:val="22"/>
          <w:lang w:eastAsia="ko-KR"/>
        </w:rPr>
      </w:pPr>
      <w:r w:rsidRPr="00D07322">
        <w:rPr>
          <w:rFonts w:eastAsia="바탕"/>
          <w:sz w:val="22"/>
          <w:szCs w:val="22"/>
          <w:lang w:eastAsia="ko-KR"/>
        </w:rPr>
        <w:t>D2R midamble can be considered in time domain frame structure of D2R transmission in order to assist SFO tracking (or to assist channel estimation).</w:t>
      </w:r>
      <w:r w:rsidR="00E04177" w:rsidRPr="00D07322">
        <w:rPr>
          <w:rFonts w:eastAsia="바탕"/>
          <w:sz w:val="22"/>
          <w:szCs w:val="22"/>
          <w:lang w:eastAsia="ko-KR"/>
        </w:rPr>
        <w:t xml:space="preserve"> </w:t>
      </w:r>
      <w:r w:rsidR="00EC38D9" w:rsidRPr="00EC38D9">
        <w:rPr>
          <w:rFonts w:eastAsia="바탕"/>
          <w:sz w:val="22"/>
          <w:szCs w:val="22"/>
          <w:lang w:eastAsia="ko-KR"/>
        </w:rPr>
        <w:t>It should be discussed how to control whether and how often the D2R midamble should be transmitted within the PDRCH so that, given the SFO, the D2R transmission can be successfully received from reader’s point of view.</w:t>
      </w:r>
      <w:r w:rsidR="00EC38D9">
        <w:rPr>
          <w:rFonts w:eastAsia="바탕"/>
          <w:sz w:val="22"/>
          <w:szCs w:val="22"/>
          <w:lang w:eastAsia="ko-KR"/>
        </w:rPr>
        <w:t xml:space="preserve"> </w:t>
      </w:r>
      <w:r w:rsidR="00D07322" w:rsidRPr="00D07322">
        <w:rPr>
          <w:rFonts w:eastAsia="바탕"/>
          <w:sz w:val="22"/>
          <w:szCs w:val="22"/>
          <w:lang w:eastAsia="ko-KR"/>
        </w:rPr>
        <w:t xml:space="preserve">For example, it can be defined that the D2R midamble would be transmitted at </w:t>
      </w:r>
      <w:r w:rsidR="009F2E95">
        <w:rPr>
          <w:rFonts w:eastAsia="바탕"/>
          <w:sz w:val="22"/>
          <w:szCs w:val="22"/>
          <w:lang w:eastAsia="ko-KR"/>
        </w:rPr>
        <w:t>least</w:t>
      </w:r>
      <w:r w:rsidR="009F2E95" w:rsidRPr="00D07322">
        <w:rPr>
          <w:rFonts w:eastAsia="바탕"/>
          <w:sz w:val="22"/>
          <w:szCs w:val="22"/>
          <w:lang w:eastAsia="ko-KR"/>
        </w:rPr>
        <w:t xml:space="preserve"> </w:t>
      </w:r>
      <w:r w:rsidR="00D07322" w:rsidRPr="00D07322">
        <w:rPr>
          <w:rFonts w:eastAsia="바탕"/>
          <w:sz w:val="22"/>
          <w:szCs w:val="22"/>
          <w:lang w:eastAsia="ko-KR"/>
        </w:rPr>
        <w:t xml:space="preserve">once within a specific time interval (e.g., X OFDM symbols or Y chip durations) and/or a specific payload size (e.g., Z bits or single transport block). Here, the value of X, Y, and Z can be </w:t>
      </w:r>
      <w:r w:rsidR="00D07322" w:rsidRPr="009B0999">
        <w:rPr>
          <w:rFonts w:eastAsia="바탕"/>
          <w:sz w:val="22"/>
          <w:szCs w:val="22"/>
          <w:lang w:eastAsia="ko-KR"/>
        </w:rPr>
        <w:t xml:space="preserve">configured by the reader. </w:t>
      </w:r>
    </w:p>
    <w:p w14:paraId="150A0E7A" w14:textId="34438000" w:rsidR="00D07322" w:rsidRPr="009B0999" w:rsidRDefault="009B0999" w:rsidP="00B2071C">
      <w:pPr>
        <w:spacing w:before="120" w:after="120" w:line="240" w:lineRule="auto"/>
        <w:ind w:left="0" w:firstLineChars="100" w:firstLine="220"/>
        <w:rPr>
          <w:rFonts w:eastAsia="바탕"/>
          <w:sz w:val="22"/>
          <w:szCs w:val="22"/>
          <w:lang w:eastAsia="ko-KR"/>
        </w:rPr>
      </w:pPr>
      <w:r w:rsidRPr="009B0999">
        <w:rPr>
          <w:rFonts w:eastAsia="바탕"/>
          <w:sz w:val="22"/>
          <w:szCs w:val="22"/>
          <w:lang w:eastAsia="ko-KR"/>
        </w:rPr>
        <w:t xml:space="preserve">Similarly, depending on the modulation (e.g., OOK, or BPSK) used for D2R transmission, it can be </w:t>
      </w:r>
      <w:r w:rsidR="00224E6C">
        <w:rPr>
          <w:rFonts w:eastAsia="바탕"/>
          <w:sz w:val="22"/>
          <w:szCs w:val="22"/>
          <w:lang w:eastAsia="ko-KR"/>
        </w:rPr>
        <w:t>defined</w:t>
      </w:r>
      <w:r w:rsidRPr="009B0999">
        <w:rPr>
          <w:rFonts w:eastAsia="바탕"/>
          <w:sz w:val="22"/>
          <w:szCs w:val="22"/>
          <w:lang w:eastAsia="ko-KR"/>
        </w:rPr>
        <w:t xml:space="preserve"> that whether or not D2R midamble is transmitted, or how often D2R midamble </w:t>
      </w:r>
      <w:r>
        <w:rPr>
          <w:rFonts w:eastAsia="바탕"/>
          <w:sz w:val="22"/>
          <w:szCs w:val="22"/>
          <w:lang w:eastAsia="ko-KR"/>
        </w:rPr>
        <w:t>is</w:t>
      </w:r>
      <w:r w:rsidRPr="009B0999">
        <w:rPr>
          <w:rFonts w:eastAsia="바탕"/>
          <w:sz w:val="22"/>
          <w:szCs w:val="22"/>
          <w:lang w:eastAsia="ko-KR"/>
        </w:rPr>
        <w:t xml:space="preserve"> transmitted.</w:t>
      </w:r>
      <w:r w:rsidR="005652C5">
        <w:rPr>
          <w:rFonts w:eastAsia="바탕"/>
          <w:sz w:val="22"/>
          <w:szCs w:val="22"/>
          <w:lang w:eastAsia="ko-KR"/>
        </w:rPr>
        <w:t xml:space="preserve"> </w:t>
      </w:r>
      <w:r w:rsidR="005652C5" w:rsidRPr="005652C5">
        <w:rPr>
          <w:rFonts w:eastAsia="바탕"/>
          <w:sz w:val="22"/>
          <w:szCs w:val="22"/>
          <w:lang w:eastAsia="ko-KR"/>
        </w:rPr>
        <w:t xml:space="preserve">For example, if OOK is used for D2R transmission, it can be defined that the D2R midamble should not be transmitted (or </w:t>
      </w:r>
      <w:r w:rsidR="00E844A7">
        <w:rPr>
          <w:rFonts w:eastAsia="바탕"/>
          <w:sz w:val="22"/>
          <w:szCs w:val="22"/>
          <w:lang w:eastAsia="ko-KR"/>
        </w:rPr>
        <w:t>can</w:t>
      </w:r>
      <w:r w:rsidR="005652C5" w:rsidRPr="005652C5">
        <w:rPr>
          <w:rFonts w:eastAsia="바탕"/>
          <w:sz w:val="22"/>
          <w:szCs w:val="22"/>
          <w:lang w:eastAsia="ko-KR"/>
        </w:rPr>
        <w:t xml:space="preserve"> be transmitted with a long periodicity). On the other hand, if BPSK is used for D2R transmission, it can be defined that the D2R midamble </w:t>
      </w:r>
      <w:r w:rsidR="00E844A7">
        <w:rPr>
          <w:rFonts w:eastAsia="바탕"/>
          <w:sz w:val="22"/>
          <w:szCs w:val="22"/>
          <w:lang w:eastAsia="ko-KR"/>
        </w:rPr>
        <w:t>can</w:t>
      </w:r>
      <w:r w:rsidR="005652C5" w:rsidRPr="005652C5">
        <w:rPr>
          <w:rFonts w:eastAsia="바탕"/>
          <w:sz w:val="22"/>
          <w:szCs w:val="22"/>
          <w:lang w:eastAsia="ko-KR"/>
        </w:rPr>
        <w:t xml:space="preserve"> be transmitted (or </w:t>
      </w:r>
      <w:r w:rsidR="00E844A7">
        <w:rPr>
          <w:rFonts w:eastAsia="바탕"/>
          <w:sz w:val="22"/>
          <w:szCs w:val="22"/>
          <w:lang w:eastAsia="ko-KR"/>
        </w:rPr>
        <w:t>can</w:t>
      </w:r>
      <w:r w:rsidR="005652C5" w:rsidRPr="005652C5">
        <w:rPr>
          <w:rFonts w:eastAsia="바탕"/>
          <w:sz w:val="22"/>
          <w:szCs w:val="22"/>
          <w:lang w:eastAsia="ko-KR"/>
        </w:rPr>
        <w:t xml:space="preserve"> be transmitted with a short periodicity).</w:t>
      </w:r>
    </w:p>
    <w:p w14:paraId="473B77EB" w14:textId="4F745700" w:rsidR="00B2071C" w:rsidRPr="00D07322" w:rsidRDefault="00B2071C" w:rsidP="00B2071C">
      <w:pPr>
        <w:spacing w:before="120" w:after="120" w:line="240" w:lineRule="auto"/>
        <w:ind w:left="0" w:firstLineChars="100" w:firstLine="220"/>
        <w:rPr>
          <w:rFonts w:eastAsia="바탕"/>
          <w:sz w:val="22"/>
          <w:szCs w:val="22"/>
          <w:lang w:eastAsia="ko-KR"/>
        </w:rPr>
      </w:pPr>
    </w:p>
    <w:p w14:paraId="3D3A72AB" w14:textId="4D2D8F7C" w:rsidR="00B2071C" w:rsidRDefault="00B2071C" w:rsidP="00B2071C">
      <w:pPr>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t xml:space="preserve">Proposal </w:t>
      </w:r>
      <w:r w:rsidR="005E1456" w:rsidRPr="00D07322">
        <w:rPr>
          <w:rFonts w:eastAsia="바탕"/>
          <w:b/>
          <w:sz w:val="22"/>
          <w:szCs w:val="22"/>
          <w:lang w:eastAsia="ko-KR"/>
        </w:rPr>
        <w:t>#</w:t>
      </w:r>
      <w:r w:rsidRPr="00D07322">
        <w:rPr>
          <w:rFonts w:eastAsia="바탕"/>
          <w:b/>
          <w:sz w:val="22"/>
          <w:szCs w:val="22"/>
          <w:lang w:eastAsia="ko-KR"/>
        </w:rPr>
        <w:t xml:space="preserve">8: If </w:t>
      </w:r>
      <w:r w:rsidR="0055370B">
        <w:rPr>
          <w:rFonts w:eastAsia="바탕"/>
          <w:b/>
          <w:sz w:val="22"/>
          <w:szCs w:val="22"/>
          <w:lang w:eastAsia="ko-KR"/>
        </w:rPr>
        <w:t xml:space="preserve">D2R </w:t>
      </w:r>
      <w:r w:rsidRPr="00D07322">
        <w:rPr>
          <w:rFonts w:eastAsia="바탕"/>
          <w:b/>
          <w:sz w:val="22"/>
          <w:szCs w:val="22"/>
          <w:lang w:eastAsia="ko-KR"/>
        </w:rPr>
        <w:t xml:space="preserve">midamble is supported for D2R transmission, introduce a time duration and/or a payload size </w:t>
      </w:r>
      <w:r w:rsidR="00A354DB" w:rsidRPr="00A354DB">
        <w:rPr>
          <w:rFonts w:eastAsia="바탕"/>
          <w:b/>
          <w:sz w:val="22"/>
          <w:szCs w:val="22"/>
          <w:lang w:eastAsia="ko-KR"/>
        </w:rPr>
        <w:t>based on which device determines whether and how often D2R midamble should be transmitted</w:t>
      </w:r>
      <w:r w:rsidRPr="00D07322">
        <w:rPr>
          <w:rFonts w:eastAsia="바탕"/>
          <w:b/>
          <w:sz w:val="22"/>
          <w:szCs w:val="22"/>
          <w:lang w:eastAsia="ko-KR"/>
        </w:rPr>
        <w:t>.</w:t>
      </w:r>
    </w:p>
    <w:p w14:paraId="58850E13" w14:textId="797D5200" w:rsidR="0034131E" w:rsidRPr="00D07322" w:rsidRDefault="0034131E" w:rsidP="0034131E">
      <w:pPr>
        <w:pStyle w:val="af"/>
        <w:numPr>
          <w:ilvl w:val="0"/>
          <w:numId w:val="51"/>
        </w:numPr>
        <w:spacing w:before="120" w:after="120" w:line="240" w:lineRule="auto"/>
        <w:ind w:leftChars="0"/>
        <w:rPr>
          <w:rFonts w:ascii="Times New Roman" w:hAnsi="Times New Roman"/>
          <w:b/>
          <w:sz w:val="22"/>
          <w:szCs w:val="22"/>
          <w:lang w:val="en-GB" w:eastAsia="ko-KR"/>
        </w:rPr>
      </w:pPr>
      <w:r w:rsidRPr="00D07322">
        <w:rPr>
          <w:rFonts w:ascii="Times New Roman" w:hAnsi="Times New Roman"/>
          <w:b/>
          <w:sz w:val="22"/>
          <w:szCs w:val="22"/>
          <w:lang w:val="en-GB" w:eastAsia="ko-KR"/>
        </w:rPr>
        <w:t xml:space="preserve">Further discuss whether to </w:t>
      </w:r>
      <w:r>
        <w:rPr>
          <w:rFonts w:ascii="Times New Roman" w:hAnsi="Times New Roman"/>
          <w:b/>
          <w:sz w:val="22"/>
          <w:szCs w:val="22"/>
          <w:lang w:val="en-GB" w:eastAsia="ko-KR"/>
        </w:rPr>
        <w:t>transmit D2R midamble depending on the modulation of D2R transmission.</w:t>
      </w:r>
    </w:p>
    <w:p w14:paraId="2BD3D457" w14:textId="51190486" w:rsidR="00387E71" w:rsidRDefault="00387E71" w:rsidP="0021643C">
      <w:pPr>
        <w:spacing w:before="120" w:after="120" w:line="240" w:lineRule="auto"/>
        <w:ind w:left="0" w:firstLineChars="100" w:firstLine="220"/>
        <w:rPr>
          <w:rFonts w:eastAsia="바탕"/>
          <w:sz w:val="22"/>
          <w:szCs w:val="22"/>
          <w:lang w:eastAsia="ko-KR"/>
        </w:rPr>
      </w:pPr>
    </w:p>
    <w:p w14:paraId="31A5D79C" w14:textId="77777777" w:rsidR="003B5FEE" w:rsidRPr="00D07322" w:rsidRDefault="003B5FEE" w:rsidP="003B5FEE">
      <w:pPr>
        <w:spacing w:before="120" w:after="120" w:line="240" w:lineRule="auto"/>
        <w:ind w:left="0" w:firstLineChars="100" w:firstLine="220"/>
        <w:rPr>
          <w:rFonts w:eastAsia="바탕"/>
          <w:sz w:val="22"/>
          <w:szCs w:val="22"/>
          <w:lang w:eastAsia="ko-KR"/>
        </w:rPr>
      </w:pPr>
      <w:r>
        <w:rPr>
          <w:rFonts w:eastAsia="바탕"/>
          <w:sz w:val="22"/>
          <w:szCs w:val="22"/>
          <w:lang w:eastAsia="ko-KR"/>
        </w:rPr>
        <w:t>In addition</w:t>
      </w:r>
      <w:r w:rsidRPr="00D07322">
        <w:rPr>
          <w:rFonts w:eastAsia="바탕"/>
          <w:sz w:val="22"/>
          <w:szCs w:val="22"/>
          <w:lang w:eastAsia="ko-KR"/>
        </w:rPr>
        <w:t xml:space="preserve">, even if D2R midamble (and/or D2R postamble) is supported for D2R transmission, it is not necessary to include D2R midamble (and/or D2R postamble) for every D2R transmission. For example, if the device transmits a D2R transmission immediately after R2D reception, and if the length of the D2R transmission is short enough, the reader will be able to receive well even if the D2R transmission does not have the D2R midamble. Therefore, it can be considered the reader indicates to device whether to include D2R midamble (and/or D2R postamble) in the corresponding D2R transmission via R2D control information. In other words, after understanding the device types (i.e., after the contention-based access procedure), the reader can indicate whether to include D2R midamble (and/or D2R postamble) in the D2R transmission according to each device type. </w:t>
      </w:r>
    </w:p>
    <w:p w14:paraId="424D55D0" w14:textId="77777777" w:rsidR="003B5FEE" w:rsidRPr="00D07322" w:rsidRDefault="003B5FEE" w:rsidP="003B5FEE">
      <w:pPr>
        <w:spacing w:before="120" w:after="120" w:line="240" w:lineRule="auto"/>
        <w:ind w:left="0" w:firstLineChars="100" w:firstLine="220"/>
        <w:rPr>
          <w:rFonts w:eastAsia="바탕"/>
          <w:sz w:val="22"/>
          <w:szCs w:val="22"/>
          <w:lang w:eastAsia="ko-KR"/>
        </w:rPr>
      </w:pPr>
    </w:p>
    <w:p w14:paraId="2BE1D3BF" w14:textId="3E6DD533" w:rsidR="003B5FEE" w:rsidRPr="00D07322" w:rsidRDefault="003B5FEE" w:rsidP="003B5FEE">
      <w:pPr>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t>Proposal #</w:t>
      </w:r>
      <w:r w:rsidR="0032658C">
        <w:rPr>
          <w:rFonts w:eastAsia="바탕"/>
          <w:b/>
          <w:sz w:val="22"/>
          <w:szCs w:val="22"/>
          <w:lang w:eastAsia="ko-KR"/>
        </w:rPr>
        <w:t>9</w:t>
      </w:r>
      <w:r w:rsidRPr="00D07322">
        <w:rPr>
          <w:rFonts w:eastAsia="바탕"/>
          <w:b/>
          <w:sz w:val="22"/>
          <w:szCs w:val="22"/>
          <w:lang w:eastAsia="ko-KR"/>
        </w:rPr>
        <w:t>: Support the reader can indicate whether to include D2R midamble (and/or D2R postamble) in the D2R transmission via R2D control information.</w:t>
      </w:r>
    </w:p>
    <w:p w14:paraId="7EFC5716" w14:textId="77777777" w:rsidR="003B5FEE" w:rsidRPr="00D07322" w:rsidRDefault="003B5FEE" w:rsidP="0021643C">
      <w:pPr>
        <w:spacing w:before="120" w:after="120" w:line="240" w:lineRule="auto"/>
        <w:ind w:left="0" w:firstLineChars="100" w:firstLine="220"/>
        <w:rPr>
          <w:rFonts w:eastAsia="바탕"/>
          <w:sz w:val="22"/>
          <w:szCs w:val="22"/>
          <w:lang w:eastAsia="ko-KR"/>
        </w:rPr>
      </w:pPr>
    </w:p>
    <w:p w14:paraId="6C31BCD6" w14:textId="28F5343D" w:rsidR="00387E71" w:rsidRPr="00D07322" w:rsidRDefault="003A2E2C" w:rsidP="00387E71">
      <w:pPr>
        <w:spacing w:before="120" w:after="120" w:line="240" w:lineRule="auto"/>
        <w:ind w:left="0" w:firstLineChars="100" w:firstLine="220"/>
        <w:rPr>
          <w:rFonts w:eastAsia="바탕"/>
          <w:sz w:val="22"/>
          <w:szCs w:val="22"/>
          <w:lang w:eastAsia="ko-KR"/>
        </w:rPr>
      </w:pPr>
      <w:r w:rsidRPr="00D07322">
        <w:rPr>
          <w:rFonts w:eastAsia="바탕"/>
          <w:sz w:val="22"/>
          <w:szCs w:val="22"/>
          <w:lang w:eastAsia="ko-KR"/>
        </w:rPr>
        <w:t>Furthermore, if</w:t>
      </w:r>
      <w:r w:rsidR="00387E71" w:rsidRPr="00D07322">
        <w:rPr>
          <w:rFonts w:eastAsia="바탕"/>
          <w:sz w:val="22"/>
          <w:szCs w:val="22"/>
          <w:lang w:eastAsia="ko-KR"/>
        </w:rPr>
        <w:t xml:space="preserve"> D2R midamble </w:t>
      </w:r>
      <w:r w:rsidR="004D435C" w:rsidRPr="00D07322">
        <w:rPr>
          <w:rFonts w:eastAsia="바탕"/>
          <w:sz w:val="22"/>
          <w:szCs w:val="22"/>
          <w:lang w:eastAsia="ko-KR"/>
        </w:rPr>
        <w:t>(and/</w:t>
      </w:r>
      <w:r w:rsidR="00387E71" w:rsidRPr="00D07322">
        <w:rPr>
          <w:rFonts w:eastAsia="바탕"/>
          <w:sz w:val="22"/>
          <w:szCs w:val="22"/>
          <w:lang w:eastAsia="ko-KR"/>
        </w:rPr>
        <w:t>or D2R postamble</w:t>
      </w:r>
      <w:r w:rsidR="004D435C" w:rsidRPr="00D07322">
        <w:rPr>
          <w:rFonts w:eastAsia="바탕"/>
          <w:sz w:val="22"/>
          <w:szCs w:val="22"/>
          <w:lang w:eastAsia="ko-KR"/>
        </w:rPr>
        <w:t>)</w:t>
      </w:r>
      <w:r w:rsidR="00387E71" w:rsidRPr="00D07322">
        <w:rPr>
          <w:rFonts w:eastAsia="바탕"/>
          <w:sz w:val="22"/>
          <w:szCs w:val="22"/>
          <w:lang w:eastAsia="ko-KR"/>
        </w:rPr>
        <w:t xml:space="preserve"> </w:t>
      </w:r>
      <w:r w:rsidR="004D435C" w:rsidRPr="00D07322">
        <w:rPr>
          <w:rFonts w:eastAsia="바탕"/>
          <w:sz w:val="22"/>
          <w:szCs w:val="22"/>
          <w:lang w:eastAsia="ko-KR"/>
        </w:rPr>
        <w:t>is</w:t>
      </w:r>
      <w:r w:rsidR="00387E71" w:rsidRPr="00D07322">
        <w:rPr>
          <w:rFonts w:eastAsia="바탕"/>
          <w:sz w:val="22"/>
          <w:szCs w:val="22"/>
          <w:lang w:eastAsia="ko-KR"/>
        </w:rPr>
        <w:t xml:space="preserve"> supported </w:t>
      </w:r>
      <w:r w:rsidR="00BE71F9" w:rsidRPr="00BE71F9">
        <w:rPr>
          <w:rFonts w:eastAsia="바탕"/>
          <w:sz w:val="22"/>
          <w:szCs w:val="22"/>
          <w:lang w:eastAsia="ko-KR"/>
        </w:rPr>
        <w:t>for D2R transmission</w:t>
      </w:r>
      <w:r w:rsidR="00387E71" w:rsidRPr="00D07322">
        <w:rPr>
          <w:rFonts w:eastAsia="바탕"/>
          <w:sz w:val="22"/>
          <w:szCs w:val="22"/>
          <w:lang w:eastAsia="ko-KR"/>
        </w:rPr>
        <w:t xml:space="preserve">, it is necessary to study how to distinguish between </w:t>
      </w:r>
      <w:r w:rsidR="00693B2B">
        <w:rPr>
          <w:rFonts w:eastAsia="바탕"/>
          <w:sz w:val="22"/>
          <w:szCs w:val="22"/>
          <w:lang w:eastAsia="ko-KR"/>
        </w:rPr>
        <w:t>D-TAS</w:t>
      </w:r>
      <w:r w:rsidR="00387E71" w:rsidRPr="00D07322">
        <w:rPr>
          <w:rFonts w:eastAsia="바탕"/>
          <w:sz w:val="22"/>
          <w:szCs w:val="22"/>
          <w:lang w:eastAsia="ko-KR"/>
        </w:rPr>
        <w:t xml:space="preserve"> and D2R midamble</w:t>
      </w:r>
      <w:r w:rsidR="004D435C" w:rsidRPr="00D07322">
        <w:rPr>
          <w:rFonts w:eastAsia="바탕"/>
          <w:sz w:val="22"/>
          <w:szCs w:val="22"/>
          <w:lang w:eastAsia="ko-KR"/>
        </w:rPr>
        <w:t xml:space="preserve"> (and/or D2R </w:t>
      </w:r>
      <w:r w:rsidR="00387E71" w:rsidRPr="00D07322">
        <w:rPr>
          <w:rFonts w:eastAsia="바탕"/>
          <w:sz w:val="22"/>
          <w:szCs w:val="22"/>
          <w:lang w:eastAsia="ko-KR"/>
        </w:rPr>
        <w:t>postamble</w:t>
      </w:r>
      <w:r w:rsidR="004D435C" w:rsidRPr="00D07322">
        <w:rPr>
          <w:rFonts w:eastAsia="바탕"/>
          <w:sz w:val="22"/>
          <w:szCs w:val="22"/>
          <w:lang w:eastAsia="ko-KR"/>
        </w:rPr>
        <w:t>)</w:t>
      </w:r>
      <w:r w:rsidR="00387E71" w:rsidRPr="00D07322">
        <w:rPr>
          <w:rFonts w:eastAsia="바탕"/>
          <w:sz w:val="22"/>
          <w:szCs w:val="22"/>
          <w:lang w:eastAsia="ko-KR"/>
        </w:rPr>
        <w:t xml:space="preserve"> from reader </w:t>
      </w:r>
      <w:r w:rsidR="00387E71" w:rsidRPr="00D07322">
        <w:rPr>
          <w:rFonts w:eastAsia="바탕"/>
          <w:sz w:val="22"/>
          <w:szCs w:val="22"/>
          <w:lang w:eastAsia="ko-KR"/>
        </w:rPr>
        <w:lastRenderedPageBreak/>
        <w:t>perspective</w:t>
      </w:r>
      <w:r w:rsidR="00E04177" w:rsidRPr="00D07322">
        <w:rPr>
          <w:rFonts w:eastAsia="바탕"/>
          <w:sz w:val="22"/>
          <w:szCs w:val="22"/>
          <w:lang w:eastAsia="ko-KR"/>
        </w:rPr>
        <w:t xml:space="preserve">. For example, </w:t>
      </w:r>
      <w:r w:rsidR="00693B2B">
        <w:rPr>
          <w:rFonts w:eastAsia="바탕"/>
          <w:sz w:val="22"/>
          <w:szCs w:val="22"/>
          <w:lang w:eastAsia="ko-KR"/>
        </w:rPr>
        <w:t>D-TAS</w:t>
      </w:r>
      <w:r w:rsidR="00E04177" w:rsidRPr="00D07322">
        <w:rPr>
          <w:rFonts w:eastAsia="바탕"/>
          <w:sz w:val="22"/>
          <w:szCs w:val="22"/>
          <w:lang w:eastAsia="ko-KR"/>
        </w:rPr>
        <w:t xml:space="preserve"> and D2R midamble </w:t>
      </w:r>
      <w:r w:rsidR="00486C4A" w:rsidRPr="00D07322">
        <w:rPr>
          <w:rFonts w:eastAsia="바탕"/>
          <w:sz w:val="22"/>
          <w:szCs w:val="22"/>
          <w:lang w:eastAsia="ko-KR"/>
        </w:rPr>
        <w:t xml:space="preserve">(and/or D2R postamble) </w:t>
      </w:r>
      <w:r w:rsidR="00E04177" w:rsidRPr="00D07322">
        <w:rPr>
          <w:rFonts w:eastAsia="바탕"/>
          <w:sz w:val="22"/>
          <w:szCs w:val="22"/>
          <w:lang w:eastAsia="ko-KR"/>
        </w:rPr>
        <w:t xml:space="preserve">can be defined by </w:t>
      </w:r>
      <w:r w:rsidR="00387E71" w:rsidRPr="00D07322">
        <w:rPr>
          <w:rFonts w:eastAsia="바탕"/>
          <w:sz w:val="22"/>
          <w:szCs w:val="22"/>
          <w:lang w:eastAsia="ko-KR"/>
        </w:rPr>
        <w:t xml:space="preserve">using different sequence types, different </w:t>
      </w:r>
      <w:r w:rsidR="00E04177" w:rsidRPr="00D07322">
        <w:rPr>
          <w:rFonts w:eastAsia="바탕"/>
          <w:sz w:val="22"/>
          <w:szCs w:val="22"/>
          <w:lang w:eastAsia="ko-KR"/>
        </w:rPr>
        <w:t xml:space="preserve">sequence </w:t>
      </w:r>
      <w:r w:rsidR="00387E71" w:rsidRPr="00D07322">
        <w:rPr>
          <w:rFonts w:eastAsia="바탕"/>
          <w:sz w:val="22"/>
          <w:szCs w:val="22"/>
          <w:lang w:eastAsia="ko-KR"/>
        </w:rPr>
        <w:t>lengths, and/or different values.</w:t>
      </w:r>
    </w:p>
    <w:p w14:paraId="158DE28A" w14:textId="28EC844D" w:rsidR="004051AD" w:rsidRPr="00D9363F" w:rsidRDefault="004051AD" w:rsidP="00832965">
      <w:pPr>
        <w:spacing w:before="120" w:after="120" w:line="240" w:lineRule="auto"/>
        <w:ind w:left="0" w:firstLineChars="100" w:firstLine="220"/>
        <w:rPr>
          <w:rFonts w:eastAsia="바탕"/>
          <w:sz w:val="22"/>
          <w:szCs w:val="22"/>
          <w:lang w:eastAsia="ko-KR"/>
        </w:rPr>
      </w:pPr>
    </w:p>
    <w:p w14:paraId="61DB00C9" w14:textId="788A6BE3" w:rsidR="004D435C" w:rsidRPr="00D07322" w:rsidRDefault="004051AD" w:rsidP="004D435C">
      <w:pPr>
        <w:spacing w:before="120" w:after="120" w:line="240" w:lineRule="auto"/>
        <w:ind w:left="0" w:firstLineChars="100" w:firstLine="216"/>
        <w:rPr>
          <w:b/>
          <w:sz w:val="22"/>
          <w:szCs w:val="22"/>
          <w:lang w:eastAsia="ko-KR"/>
        </w:rPr>
      </w:pPr>
      <w:r w:rsidRPr="00D07322">
        <w:rPr>
          <w:rFonts w:eastAsia="바탕" w:hint="eastAsia"/>
          <w:b/>
          <w:sz w:val="22"/>
          <w:szCs w:val="22"/>
          <w:lang w:eastAsia="ko-KR"/>
        </w:rPr>
        <w:t>P</w:t>
      </w:r>
      <w:r w:rsidRPr="00D07322">
        <w:rPr>
          <w:rFonts w:eastAsia="바탕"/>
          <w:b/>
          <w:sz w:val="22"/>
          <w:szCs w:val="22"/>
          <w:lang w:eastAsia="ko-KR"/>
        </w:rPr>
        <w:t>roposal #</w:t>
      </w:r>
      <w:r w:rsidR="00E351B6">
        <w:rPr>
          <w:rFonts w:eastAsia="바탕"/>
          <w:b/>
          <w:sz w:val="22"/>
          <w:szCs w:val="22"/>
          <w:lang w:eastAsia="ko-KR"/>
        </w:rPr>
        <w:t>10</w:t>
      </w:r>
      <w:r w:rsidRPr="00D07322">
        <w:rPr>
          <w:rFonts w:eastAsia="바탕"/>
          <w:b/>
          <w:sz w:val="22"/>
          <w:szCs w:val="22"/>
          <w:lang w:eastAsia="ko-KR"/>
        </w:rPr>
        <w:t xml:space="preserve">: </w:t>
      </w:r>
      <w:r w:rsidR="002D55CC" w:rsidRPr="00D07322">
        <w:rPr>
          <w:rFonts w:eastAsia="바탕"/>
          <w:b/>
          <w:sz w:val="22"/>
          <w:szCs w:val="22"/>
          <w:lang w:eastAsia="ko-KR"/>
        </w:rPr>
        <w:t>If</w:t>
      </w:r>
      <w:r w:rsidR="004D435C" w:rsidRPr="00D07322">
        <w:rPr>
          <w:rFonts w:eastAsia="바탕"/>
          <w:b/>
          <w:sz w:val="22"/>
          <w:szCs w:val="22"/>
          <w:lang w:eastAsia="ko-KR"/>
        </w:rPr>
        <w:t xml:space="preserve"> D2R</w:t>
      </w:r>
      <w:r w:rsidR="002D55CC" w:rsidRPr="00D07322">
        <w:rPr>
          <w:rFonts w:eastAsia="바탕"/>
          <w:b/>
          <w:sz w:val="22"/>
          <w:szCs w:val="22"/>
          <w:lang w:eastAsia="ko-KR"/>
        </w:rPr>
        <w:t xml:space="preserve"> midamble </w:t>
      </w:r>
      <w:r w:rsidR="004D435C" w:rsidRPr="00D07322">
        <w:rPr>
          <w:rFonts w:eastAsia="바탕"/>
          <w:b/>
          <w:sz w:val="22"/>
          <w:szCs w:val="22"/>
          <w:lang w:eastAsia="ko-KR"/>
        </w:rPr>
        <w:t xml:space="preserve">(and/or D2R postamble) </w:t>
      </w:r>
      <w:r w:rsidR="002D55CC" w:rsidRPr="00D07322">
        <w:rPr>
          <w:rFonts w:eastAsia="바탕"/>
          <w:b/>
          <w:sz w:val="22"/>
          <w:szCs w:val="22"/>
          <w:lang w:eastAsia="ko-KR"/>
        </w:rPr>
        <w:t>is supported for D2R transmission, it should be</w:t>
      </w:r>
      <w:r w:rsidR="00A354DB" w:rsidRPr="00A354DB">
        <w:t xml:space="preserve"> </w:t>
      </w:r>
      <w:r w:rsidR="00A354DB" w:rsidRPr="00A354DB">
        <w:rPr>
          <w:rFonts w:eastAsia="바탕"/>
          <w:b/>
          <w:sz w:val="22"/>
          <w:szCs w:val="22"/>
          <w:lang w:eastAsia="ko-KR"/>
        </w:rPr>
        <w:t>distinguished from the pattern(s) in D-TAS or D2R postamble</w:t>
      </w:r>
      <w:r w:rsidR="00A354DB">
        <w:rPr>
          <w:rFonts w:eastAsia="바탕"/>
          <w:b/>
          <w:sz w:val="22"/>
          <w:szCs w:val="22"/>
          <w:lang w:eastAsia="ko-KR"/>
        </w:rPr>
        <w:t xml:space="preserve"> (and/or D2R midamble).</w:t>
      </w:r>
    </w:p>
    <w:p w14:paraId="102095A1" w14:textId="77777777" w:rsidR="00F82035" w:rsidRDefault="00F82035" w:rsidP="00432891">
      <w:pPr>
        <w:spacing w:before="120" w:after="120" w:line="240" w:lineRule="auto"/>
        <w:ind w:left="0" w:firstLineChars="100" w:firstLine="216"/>
        <w:rPr>
          <w:rFonts w:eastAsia="바탕"/>
          <w:b/>
          <w:sz w:val="22"/>
          <w:szCs w:val="22"/>
          <w:lang w:eastAsia="ko-KR"/>
        </w:rPr>
      </w:pPr>
    </w:p>
    <w:p w14:paraId="4C5C7411" w14:textId="77777777" w:rsidR="00270818" w:rsidRPr="00F37D87" w:rsidRDefault="00270818" w:rsidP="00270818">
      <w:pPr>
        <w:pStyle w:val="1"/>
        <w:numPr>
          <w:ilvl w:val="0"/>
          <w:numId w:val="1"/>
        </w:numPr>
        <w:spacing w:before="300"/>
        <w:rPr>
          <w:rFonts w:eastAsia="바탕"/>
          <w:b/>
          <w:lang w:eastAsia="ko-KR"/>
        </w:rPr>
      </w:pPr>
      <w:r w:rsidRPr="00F37D87">
        <w:rPr>
          <w:rFonts w:eastAsia="바탕"/>
          <w:b/>
          <w:lang w:eastAsia="ko-KR"/>
        </w:rPr>
        <w:t>Conclusions</w:t>
      </w:r>
    </w:p>
    <w:p w14:paraId="11DD9E19" w14:textId="0F3BC958" w:rsidR="00E747F9" w:rsidRPr="00F37D87" w:rsidRDefault="0052000E" w:rsidP="00270818">
      <w:pPr>
        <w:spacing w:before="120" w:after="120" w:line="240" w:lineRule="auto"/>
        <w:ind w:left="0" w:firstLineChars="100" w:firstLine="220"/>
        <w:rPr>
          <w:rFonts w:eastAsia="바탕"/>
          <w:sz w:val="22"/>
          <w:szCs w:val="22"/>
          <w:lang w:eastAsia="ko-KR"/>
        </w:rPr>
      </w:pPr>
      <w:r w:rsidRPr="00F37D87">
        <w:rPr>
          <w:rFonts w:eastAsia="바탕"/>
          <w:sz w:val="22"/>
          <w:szCs w:val="22"/>
          <w:lang w:eastAsia="ko-KR"/>
        </w:rPr>
        <w:t>I</w:t>
      </w:r>
      <w:r w:rsidRPr="00F37D87">
        <w:rPr>
          <w:rFonts w:eastAsia="바탕"/>
          <w:bCs/>
          <w:sz w:val="22"/>
          <w:szCs w:val="22"/>
          <w:lang w:val="en-US" w:eastAsia="ko-KR"/>
        </w:rPr>
        <w:t xml:space="preserve">n this contribution, </w:t>
      </w:r>
      <w:r w:rsidR="004263E3" w:rsidRPr="004263E3">
        <w:rPr>
          <w:rFonts w:eastAsia="바탕"/>
          <w:bCs/>
          <w:sz w:val="22"/>
          <w:szCs w:val="22"/>
          <w:lang w:val="en-US" w:eastAsia="ko-KR"/>
        </w:rPr>
        <w:t>we discuss</w:t>
      </w:r>
      <w:r w:rsidR="004263E3">
        <w:rPr>
          <w:rFonts w:eastAsia="바탕"/>
          <w:bCs/>
          <w:sz w:val="22"/>
          <w:szCs w:val="22"/>
          <w:lang w:val="en-US" w:eastAsia="ko-KR"/>
        </w:rPr>
        <w:t>ed</w:t>
      </w:r>
      <w:r w:rsidR="004263E3" w:rsidRPr="004263E3">
        <w:rPr>
          <w:rFonts w:eastAsia="바탕"/>
          <w:bCs/>
          <w:sz w:val="22"/>
          <w:szCs w:val="22"/>
          <w:lang w:val="en-US" w:eastAsia="ko-KR"/>
        </w:rPr>
        <w:t xml:space="preserve"> </w:t>
      </w:r>
      <w:r w:rsidR="003E447A">
        <w:rPr>
          <w:rFonts w:eastAsia="바탕"/>
          <w:sz w:val="22"/>
          <w:szCs w:val="22"/>
          <w:lang w:eastAsia="ko-KR"/>
        </w:rPr>
        <w:t>the t</w:t>
      </w:r>
      <w:r w:rsidR="003E447A" w:rsidRPr="00EA58AF">
        <w:rPr>
          <w:rFonts w:eastAsia="바탕"/>
          <w:sz w:val="22"/>
          <w:szCs w:val="22"/>
          <w:lang w:eastAsia="ko-KR"/>
        </w:rPr>
        <w:t>iming acquisition and synchronization for</w:t>
      </w:r>
      <w:r w:rsidR="003E447A">
        <w:rPr>
          <w:rFonts w:eastAsia="바탕"/>
          <w:sz w:val="22"/>
          <w:szCs w:val="22"/>
          <w:lang w:eastAsia="ko-KR"/>
        </w:rPr>
        <w:t xml:space="preserve"> Rel-19 Ambient IoT, </w:t>
      </w:r>
      <w:r w:rsidR="004263E3">
        <w:rPr>
          <w:rFonts w:eastAsia="바탕"/>
          <w:bCs/>
          <w:sz w:val="22"/>
          <w:szCs w:val="22"/>
          <w:lang w:val="en-US" w:eastAsia="ko-KR"/>
        </w:rPr>
        <w:t>we have the following proposals.</w:t>
      </w:r>
    </w:p>
    <w:p w14:paraId="181D29CB" w14:textId="57863E78" w:rsidR="004B088C" w:rsidRPr="004263E3" w:rsidRDefault="004B088C" w:rsidP="00286A35">
      <w:pPr>
        <w:spacing w:before="120" w:after="120" w:line="240" w:lineRule="auto"/>
        <w:ind w:left="0" w:firstLineChars="100" w:firstLine="216"/>
        <w:rPr>
          <w:rFonts w:eastAsia="바탕"/>
          <w:b/>
          <w:iCs/>
          <w:sz w:val="22"/>
          <w:szCs w:val="22"/>
          <w:lang w:eastAsia="ko-KR"/>
        </w:rPr>
      </w:pPr>
    </w:p>
    <w:p w14:paraId="28D94BA1" w14:textId="77777777" w:rsidR="0073346E" w:rsidRPr="00D07322" w:rsidRDefault="0073346E" w:rsidP="0073346E">
      <w:pPr>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t xml:space="preserve">Proposal #1: </w:t>
      </w:r>
      <w:r w:rsidRPr="00951FF7">
        <w:rPr>
          <w:rFonts w:eastAsia="바탕"/>
          <w:b/>
          <w:sz w:val="22"/>
          <w:szCs w:val="22"/>
          <w:lang w:eastAsia="ko-KR"/>
        </w:rPr>
        <w:t xml:space="preserve">Agree on the following design principle for </w:t>
      </w:r>
      <w:r w:rsidRPr="00D07322">
        <w:rPr>
          <w:rFonts w:eastAsia="바탕"/>
          <w:b/>
          <w:sz w:val="22"/>
          <w:szCs w:val="22"/>
          <w:lang w:eastAsia="ko-KR"/>
        </w:rPr>
        <w:t xml:space="preserve">start-indicator part </w:t>
      </w:r>
      <w:r>
        <w:rPr>
          <w:rFonts w:eastAsia="바탕"/>
          <w:b/>
          <w:sz w:val="22"/>
          <w:szCs w:val="22"/>
          <w:lang w:eastAsia="ko-KR"/>
        </w:rPr>
        <w:t>(</w:t>
      </w:r>
      <w:r w:rsidRPr="00951FF7">
        <w:rPr>
          <w:rFonts w:eastAsia="바탕"/>
          <w:b/>
          <w:sz w:val="22"/>
          <w:szCs w:val="22"/>
          <w:lang w:eastAsia="ko-KR"/>
        </w:rPr>
        <w:t>SIP</w:t>
      </w:r>
      <w:r>
        <w:rPr>
          <w:rFonts w:eastAsia="바탕"/>
          <w:b/>
          <w:sz w:val="22"/>
          <w:szCs w:val="22"/>
          <w:lang w:eastAsia="ko-KR"/>
        </w:rPr>
        <w:t>)</w:t>
      </w:r>
      <w:r w:rsidRPr="00951FF7">
        <w:rPr>
          <w:rFonts w:eastAsia="바탕"/>
          <w:b/>
          <w:sz w:val="22"/>
          <w:szCs w:val="22"/>
          <w:lang w:eastAsia="ko-KR"/>
        </w:rPr>
        <w:t xml:space="preserve"> for </w:t>
      </w:r>
      <w:r w:rsidRPr="00D07322">
        <w:rPr>
          <w:rFonts w:eastAsia="바탕"/>
          <w:b/>
          <w:sz w:val="22"/>
          <w:szCs w:val="22"/>
          <w:lang w:eastAsia="ko-KR"/>
        </w:rPr>
        <w:t xml:space="preserve">R2D timing acquisition signal </w:t>
      </w:r>
      <w:r>
        <w:rPr>
          <w:rFonts w:eastAsia="바탕"/>
          <w:b/>
          <w:sz w:val="22"/>
          <w:szCs w:val="22"/>
          <w:lang w:eastAsia="ko-KR"/>
        </w:rPr>
        <w:t>(</w:t>
      </w:r>
      <w:r w:rsidRPr="00951FF7">
        <w:rPr>
          <w:rFonts w:eastAsia="바탕"/>
          <w:b/>
          <w:sz w:val="22"/>
          <w:szCs w:val="22"/>
          <w:lang w:eastAsia="ko-KR"/>
        </w:rPr>
        <w:t>R-TAS</w:t>
      </w:r>
      <w:r>
        <w:rPr>
          <w:rFonts w:eastAsia="바탕"/>
          <w:b/>
          <w:sz w:val="22"/>
          <w:szCs w:val="22"/>
          <w:lang w:eastAsia="ko-KR"/>
        </w:rPr>
        <w:t>).</w:t>
      </w:r>
      <w:r w:rsidRPr="00951FF7">
        <w:rPr>
          <w:rFonts w:eastAsia="바탕"/>
          <w:b/>
          <w:sz w:val="22"/>
          <w:szCs w:val="22"/>
          <w:lang w:eastAsia="ko-KR"/>
        </w:rPr>
        <w:t xml:space="preserve"> </w:t>
      </w:r>
    </w:p>
    <w:p w14:paraId="333725C6" w14:textId="77777777" w:rsidR="0073346E" w:rsidRDefault="0073346E" w:rsidP="0073346E">
      <w:pPr>
        <w:pStyle w:val="af"/>
        <w:numPr>
          <w:ilvl w:val="0"/>
          <w:numId w:val="51"/>
        </w:numPr>
        <w:spacing w:before="120" w:after="120" w:line="240" w:lineRule="auto"/>
        <w:ind w:leftChars="0"/>
        <w:rPr>
          <w:rFonts w:ascii="Times New Roman" w:hAnsi="Times New Roman"/>
          <w:b/>
          <w:sz w:val="22"/>
          <w:szCs w:val="22"/>
          <w:lang w:val="en-GB" w:eastAsia="ko-KR"/>
        </w:rPr>
      </w:pPr>
      <w:r w:rsidRPr="004C0031">
        <w:rPr>
          <w:rFonts w:ascii="Times New Roman" w:hAnsi="Times New Roman"/>
          <w:b/>
          <w:sz w:val="22"/>
          <w:szCs w:val="22"/>
          <w:lang w:val="en-GB" w:eastAsia="ko-KR"/>
        </w:rPr>
        <w:t>Fixed in length (&lt; 4 OFDM symbols)</w:t>
      </w:r>
    </w:p>
    <w:p w14:paraId="65B0DEF1" w14:textId="77777777" w:rsidR="0073346E" w:rsidRDefault="0073346E" w:rsidP="0073346E">
      <w:pPr>
        <w:pStyle w:val="af"/>
        <w:numPr>
          <w:ilvl w:val="0"/>
          <w:numId w:val="51"/>
        </w:numPr>
        <w:spacing w:before="120" w:after="120" w:line="240" w:lineRule="auto"/>
        <w:ind w:leftChars="0"/>
        <w:rPr>
          <w:rFonts w:ascii="Times New Roman" w:hAnsi="Times New Roman"/>
          <w:b/>
          <w:sz w:val="22"/>
          <w:szCs w:val="22"/>
          <w:lang w:val="en-GB" w:eastAsia="ko-KR"/>
        </w:rPr>
      </w:pPr>
      <w:r w:rsidRPr="004C0031">
        <w:rPr>
          <w:rFonts w:ascii="Times New Roman" w:hAnsi="Times New Roman"/>
          <w:b/>
          <w:sz w:val="22"/>
          <w:szCs w:val="22"/>
          <w:lang w:val="en-GB" w:eastAsia="ko-KR"/>
        </w:rPr>
        <w:t>CP retained</w:t>
      </w:r>
    </w:p>
    <w:p w14:paraId="4D659E5D" w14:textId="77777777" w:rsidR="0073346E" w:rsidRDefault="0073346E" w:rsidP="0073346E">
      <w:pPr>
        <w:pStyle w:val="af"/>
        <w:numPr>
          <w:ilvl w:val="0"/>
          <w:numId w:val="51"/>
        </w:numPr>
        <w:spacing w:before="120" w:after="120" w:line="240" w:lineRule="auto"/>
        <w:ind w:leftChars="0"/>
        <w:rPr>
          <w:rFonts w:ascii="Times New Roman" w:hAnsi="Times New Roman"/>
          <w:b/>
          <w:sz w:val="22"/>
          <w:szCs w:val="22"/>
          <w:lang w:val="en-GB" w:eastAsia="ko-KR"/>
        </w:rPr>
      </w:pPr>
      <w:r w:rsidRPr="004C0031">
        <w:rPr>
          <w:rFonts w:ascii="Times New Roman" w:hAnsi="Times New Roman"/>
          <w:b/>
          <w:sz w:val="22"/>
          <w:szCs w:val="22"/>
          <w:lang w:val="en-GB" w:eastAsia="ko-KR"/>
        </w:rPr>
        <w:t>Distinguishable from other parts of R2D transmissions</w:t>
      </w:r>
    </w:p>
    <w:p w14:paraId="04E845C6" w14:textId="4E793551" w:rsidR="00501233" w:rsidRPr="0073346E" w:rsidRDefault="00501233" w:rsidP="000250B4">
      <w:pPr>
        <w:spacing w:before="120" w:after="120" w:line="240" w:lineRule="auto"/>
        <w:ind w:left="0" w:firstLineChars="100" w:firstLine="220"/>
        <w:rPr>
          <w:rFonts w:eastAsiaTheme="minorEastAsia"/>
          <w:b/>
          <w:sz w:val="22"/>
          <w:szCs w:val="22"/>
          <w:lang w:eastAsia="ko-KR"/>
        </w:rPr>
      </w:pPr>
    </w:p>
    <w:p w14:paraId="7DE2C5E6" w14:textId="77777777" w:rsidR="0073346E" w:rsidRPr="00D07322" w:rsidRDefault="0073346E" w:rsidP="0073346E">
      <w:pPr>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t>Proposal #2: Support hybrid option (Option 1 + Option 2) for Clock-acquisition part (CAP) for R2D timing acquisition signal (R-TAS).</w:t>
      </w:r>
    </w:p>
    <w:p w14:paraId="7FCF0F92" w14:textId="77777777" w:rsidR="0073346E" w:rsidRPr="00D07322" w:rsidRDefault="0073346E" w:rsidP="0073346E">
      <w:pPr>
        <w:pStyle w:val="af"/>
        <w:numPr>
          <w:ilvl w:val="0"/>
          <w:numId w:val="51"/>
        </w:numPr>
        <w:spacing w:before="120" w:after="120" w:line="240" w:lineRule="auto"/>
        <w:ind w:leftChars="0"/>
        <w:rPr>
          <w:rFonts w:ascii="Times New Roman" w:hAnsi="Times New Roman"/>
          <w:b/>
          <w:sz w:val="22"/>
          <w:szCs w:val="22"/>
          <w:lang w:val="en-GB" w:eastAsia="ko-KR"/>
        </w:rPr>
      </w:pPr>
      <w:r w:rsidRPr="00D07322">
        <w:rPr>
          <w:rFonts w:ascii="Times New Roman" w:hAnsi="Times New Roman"/>
          <w:b/>
          <w:sz w:val="22"/>
          <w:szCs w:val="22"/>
          <w:lang w:val="en-GB" w:eastAsia="ko-KR"/>
        </w:rPr>
        <w:t>CAP length would be reduced</w:t>
      </w:r>
      <w:r>
        <w:rPr>
          <w:rFonts w:ascii="Times New Roman" w:hAnsi="Times New Roman"/>
          <w:b/>
          <w:sz w:val="22"/>
          <w:szCs w:val="22"/>
          <w:lang w:val="en-GB" w:eastAsia="ko-KR"/>
        </w:rPr>
        <w:t xml:space="preserve"> a</w:t>
      </w:r>
      <w:r w:rsidRPr="009E6F7B">
        <w:rPr>
          <w:rFonts w:ascii="Times New Roman" w:hAnsi="Times New Roman"/>
          <w:b/>
          <w:sz w:val="22"/>
          <w:szCs w:val="22"/>
          <w:lang w:val="en-GB" w:eastAsia="ko-KR"/>
        </w:rPr>
        <w:t>s M increases</w:t>
      </w:r>
      <w:r w:rsidRPr="00D07322">
        <w:rPr>
          <w:rFonts w:ascii="Times New Roman" w:hAnsi="Times New Roman"/>
          <w:b/>
          <w:sz w:val="22"/>
          <w:szCs w:val="22"/>
          <w:lang w:val="en-GB" w:eastAsia="ko-KR"/>
        </w:rPr>
        <w:t xml:space="preserve"> when M is less than M</w:t>
      </w:r>
      <w:r w:rsidRPr="00D07322">
        <w:rPr>
          <w:rFonts w:ascii="Times New Roman" w:hAnsi="Times New Roman"/>
          <w:b/>
          <w:sz w:val="22"/>
          <w:szCs w:val="22"/>
          <w:vertAlign w:val="subscript"/>
          <w:lang w:val="en-GB" w:eastAsia="ko-KR"/>
        </w:rPr>
        <w:t>TH</w:t>
      </w:r>
      <w:r>
        <w:rPr>
          <w:rFonts w:ascii="Times New Roman" w:hAnsi="Times New Roman"/>
          <w:b/>
          <w:sz w:val="22"/>
          <w:szCs w:val="22"/>
          <w:lang w:val="en-GB" w:eastAsia="ko-KR"/>
        </w:rPr>
        <w:t xml:space="preserve">, and </w:t>
      </w:r>
      <w:r w:rsidRPr="00D07322">
        <w:rPr>
          <w:rFonts w:ascii="Times New Roman" w:hAnsi="Times New Roman"/>
          <w:b/>
          <w:sz w:val="22"/>
          <w:szCs w:val="22"/>
          <w:lang w:val="en-GB" w:eastAsia="ko-KR"/>
        </w:rPr>
        <w:t>CAP length would be maintained using repetition when M is greater than or equal to M</w:t>
      </w:r>
      <w:r w:rsidRPr="00D07322">
        <w:rPr>
          <w:rFonts w:ascii="Times New Roman" w:hAnsi="Times New Roman"/>
          <w:b/>
          <w:sz w:val="22"/>
          <w:szCs w:val="22"/>
          <w:vertAlign w:val="subscript"/>
          <w:lang w:val="en-GB" w:eastAsia="ko-KR"/>
        </w:rPr>
        <w:t>TH</w:t>
      </w:r>
      <w:r w:rsidRPr="00D07322">
        <w:rPr>
          <w:rFonts w:ascii="Times New Roman" w:hAnsi="Times New Roman"/>
          <w:b/>
          <w:sz w:val="22"/>
          <w:szCs w:val="22"/>
          <w:lang w:val="en-GB" w:eastAsia="ko-KR"/>
        </w:rPr>
        <w:t>.</w:t>
      </w:r>
    </w:p>
    <w:p w14:paraId="45956088" w14:textId="77777777" w:rsidR="0073346E" w:rsidRPr="00D07322" w:rsidRDefault="0073346E" w:rsidP="0073346E">
      <w:pPr>
        <w:pStyle w:val="af"/>
        <w:numPr>
          <w:ilvl w:val="0"/>
          <w:numId w:val="51"/>
        </w:numPr>
        <w:spacing w:before="120" w:after="120" w:line="240" w:lineRule="auto"/>
        <w:ind w:leftChars="0"/>
        <w:rPr>
          <w:rFonts w:ascii="Times New Roman" w:hAnsi="Times New Roman"/>
          <w:b/>
          <w:sz w:val="22"/>
          <w:szCs w:val="22"/>
          <w:lang w:val="en-GB" w:eastAsia="ko-KR"/>
        </w:rPr>
      </w:pPr>
      <w:r w:rsidRPr="00D07322">
        <w:rPr>
          <w:rFonts w:ascii="Times New Roman" w:hAnsi="Times New Roman"/>
          <w:b/>
          <w:sz w:val="22"/>
          <w:szCs w:val="22"/>
          <w:lang w:val="en-GB" w:eastAsia="ko-KR"/>
        </w:rPr>
        <w:t>Define a chip duration of PRDCH as the time interval of two adjacent rising (or falling) edges of the CAP.</w:t>
      </w:r>
    </w:p>
    <w:p w14:paraId="0EA50B10" w14:textId="77777777" w:rsidR="0073346E" w:rsidRPr="00D07322" w:rsidRDefault="0073346E" w:rsidP="0073346E">
      <w:pPr>
        <w:pStyle w:val="af"/>
        <w:numPr>
          <w:ilvl w:val="0"/>
          <w:numId w:val="51"/>
        </w:numPr>
        <w:spacing w:before="120" w:after="120" w:line="240" w:lineRule="auto"/>
        <w:ind w:leftChars="0"/>
        <w:rPr>
          <w:rFonts w:ascii="Times New Roman" w:hAnsi="Times New Roman"/>
          <w:b/>
          <w:sz w:val="22"/>
          <w:szCs w:val="22"/>
          <w:lang w:val="en-GB" w:eastAsia="ko-KR"/>
        </w:rPr>
      </w:pPr>
      <w:r w:rsidRPr="00247552">
        <w:rPr>
          <w:rFonts w:ascii="Times New Roman" w:hAnsi="Times New Roman"/>
          <w:b/>
          <w:sz w:val="22"/>
          <w:szCs w:val="22"/>
          <w:lang w:val="en-GB" w:eastAsia="ko-KR"/>
        </w:rPr>
        <w:t xml:space="preserve">Align </w:t>
      </w:r>
      <w:r w:rsidRPr="00D07322">
        <w:rPr>
          <w:rFonts w:ascii="Times New Roman" w:hAnsi="Times New Roman"/>
          <w:b/>
          <w:sz w:val="22"/>
          <w:szCs w:val="22"/>
          <w:lang w:val="en-GB" w:eastAsia="ko-KR"/>
        </w:rPr>
        <w:t xml:space="preserve">an ending time of CAP </w:t>
      </w:r>
      <w:r w:rsidRPr="00247552">
        <w:rPr>
          <w:rFonts w:ascii="Times New Roman" w:hAnsi="Times New Roman"/>
          <w:b/>
          <w:sz w:val="22"/>
          <w:szCs w:val="22"/>
          <w:lang w:val="en-GB" w:eastAsia="ko-KR"/>
        </w:rPr>
        <w:t xml:space="preserve">with </w:t>
      </w:r>
      <w:r w:rsidRPr="00D07322">
        <w:rPr>
          <w:rFonts w:ascii="Times New Roman" w:hAnsi="Times New Roman"/>
          <w:b/>
          <w:sz w:val="22"/>
          <w:szCs w:val="22"/>
          <w:lang w:val="en-GB" w:eastAsia="ko-KR"/>
        </w:rPr>
        <w:t>the OFDM symbol boundary</w:t>
      </w:r>
      <w:r>
        <w:rPr>
          <w:rFonts w:ascii="Times New Roman" w:hAnsi="Times New Roman"/>
          <w:b/>
          <w:sz w:val="22"/>
          <w:szCs w:val="22"/>
          <w:lang w:val="en-GB" w:eastAsia="ko-KR"/>
        </w:rPr>
        <w:t>.</w:t>
      </w:r>
    </w:p>
    <w:p w14:paraId="69AE777D" w14:textId="77777777" w:rsidR="002A2A5D" w:rsidRPr="00D07322" w:rsidRDefault="002A2A5D" w:rsidP="002A2A5D">
      <w:pPr>
        <w:pStyle w:val="af"/>
        <w:numPr>
          <w:ilvl w:val="0"/>
          <w:numId w:val="51"/>
        </w:numPr>
        <w:spacing w:before="120" w:after="120" w:line="240" w:lineRule="auto"/>
        <w:ind w:leftChars="0"/>
        <w:rPr>
          <w:rFonts w:ascii="Times New Roman" w:hAnsi="Times New Roman"/>
          <w:b/>
          <w:sz w:val="22"/>
          <w:szCs w:val="22"/>
          <w:lang w:val="en-GB" w:eastAsia="ko-KR"/>
        </w:rPr>
      </w:pPr>
      <w:r w:rsidRPr="00D07322">
        <w:rPr>
          <w:rFonts w:ascii="Times New Roman" w:hAnsi="Times New Roman"/>
          <w:b/>
          <w:sz w:val="22"/>
          <w:szCs w:val="22"/>
          <w:lang w:val="en-GB" w:eastAsia="ko-KR"/>
        </w:rPr>
        <w:t xml:space="preserve">Further discuss whether to support providing additional information (e.g., </w:t>
      </w:r>
      <w:r>
        <w:rPr>
          <w:rFonts w:ascii="Times New Roman" w:hAnsi="Times New Roman"/>
          <w:b/>
          <w:sz w:val="22"/>
          <w:szCs w:val="22"/>
          <w:lang w:val="en-GB" w:eastAsia="ko-KR"/>
        </w:rPr>
        <w:t xml:space="preserve">M value indication, </w:t>
      </w:r>
      <w:r w:rsidRPr="00D07322">
        <w:rPr>
          <w:rFonts w:ascii="Times New Roman" w:hAnsi="Times New Roman"/>
          <w:b/>
          <w:sz w:val="22"/>
          <w:szCs w:val="22"/>
          <w:lang w:val="en-GB" w:eastAsia="ko-KR"/>
        </w:rPr>
        <w:t>release</w:t>
      </w:r>
      <w:r>
        <w:rPr>
          <w:rFonts w:ascii="Times New Roman" w:hAnsi="Times New Roman"/>
          <w:b/>
          <w:sz w:val="22"/>
          <w:szCs w:val="22"/>
          <w:lang w:val="en-GB" w:eastAsia="ko-KR"/>
        </w:rPr>
        <w:t xml:space="preserve"> number</w:t>
      </w:r>
      <w:r w:rsidRPr="00D07322">
        <w:rPr>
          <w:rFonts w:ascii="Times New Roman" w:hAnsi="Times New Roman"/>
          <w:b/>
          <w:sz w:val="22"/>
          <w:szCs w:val="22"/>
          <w:lang w:val="en-GB" w:eastAsia="ko-KR"/>
        </w:rPr>
        <w:t>, device type, etc.) by changing the ON/OFF pattern of the repeated CAP</w:t>
      </w:r>
      <w:r>
        <w:rPr>
          <w:rFonts w:ascii="Times New Roman" w:hAnsi="Times New Roman"/>
          <w:b/>
          <w:sz w:val="22"/>
          <w:szCs w:val="22"/>
          <w:lang w:val="en-GB" w:eastAsia="ko-KR"/>
        </w:rPr>
        <w:t>.</w:t>
      </w:r>
    </w:p>
    <w:p w14:paraId="3E2C1BF5" w14:textId="77777777" w:rsidR="0073346E" w:rsidRPr="002A2A5D" w:rsidRDefault="0073346E" w:rsidP="0073346E">
      <w:pPr>
        <w:spacing w:before="120" w:after="120" w:line="240" w:lineRule="auto"/>
        <w:ind w:left="0" w:firstLineChars="100" w:firstLine="220"/>
        <w:rPr>
          <w:rFonts w:eastAsia="바탕"/>
          <w:sz w:val="22"/>
          <w:szCs w:val="22"/>
          <w:lang w:eastAsia="ko-KR"/>
        </w:rPr>
      </w:pPr>
      <w:bookmarkStart w:id="6" w:name="_GoBack"/>
      <w:bookmarkEnd w:id="6"/>
    </w:p>
    <w:p w14:paraId="1AFF54F8" w14:textId="055CD847" w:rsidR="0073346E" w:rsidRDefault="0073346E" w:rsidP="000250B4">
      <w:pPr>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t>Proposal #3:</w:t>
      </w:r>
      <w:r>
        <w:rPr>
          <w:rFonts w:eastAsia="바탕"/>
          <w:b/>
          <w:sz w:val="22"/>
          <w:szCs w:val="22"/>
          <w:lang w:eastAsia="ko-KR"/>
        </w:rPr>
        <w:t xml:space="preserve"> </w:t>
      </w:r>
      <w:r w:rsidRPr="00AD607C">
        <w:rPr>
          <w:rFonts w:eastAsia="바탕"/>
          <w:b/>
          <w:sz w:val="22"/>
          <w:szCs w:val="22"/>
          <w:lang w:eastAsia="ko-KR"/>
        </w:rPr>
        <w:t>Discuss whether/how to apply padding between the end of CAP and the start of PRDCH pending the decision on the CP handling method.</w:t>
      </w:r>
    </w:p>
    <w:p w14:paraId="55E1C9B9" w14:textId="5204A54F" w:rsidR="0073346E" w:rsidRDefault="0073346E" w:rsidP="000250B4">
      <w:pPr>
        <w:spacing w:before="120" w:after="120" w:line="240" w:lineRule="auto"/>
        <w:ind w:left="0" w:firstLineChars="100" w:firstLine="220"/>
        <w:rPr>
          <w:rFonts w:eastAsiaTheme="minorEastAsia"/>
          <w:b/>
          <w:sz w:val="22"/>
          <w:szCs w:val="22"/>
          <w:lang w:eastAsia="ko-KR"/>
        </w:rPr>
      </w:pPr>
    </w:p>
    <w:p w14:paraId="30B507BA" w14:textId="77777777" w:rsidR="0073346E" w:rsidRPr="00D07322" w:rsidRDefault="0073346E" w:rsidP="0073346E">
      <w:pPr>
        <w:spacing w:before="120" w:after="120" w:line="240" w:lineRule="auto"/>
        <w:ind w:left="0" w:firstLineChars="100" w:firstLine="216"/>
        <w:rPr>
          <w:rFonts w:eastAsia="바탕"/>
          <w:sz w:val="22"/>
          <w:szCs w:val="22"/>
          <w:lang w:eastAsia="ko-KR"/>
        </w:rPr>
      </w:pPr>
      <w:r w:rsidRPr="00D07322">
        <w:rPr>
          <w:rFonts w:eastAsia="바탕" w:hint="eastAsia"/>
          <w:b/>
          <w:sz w:val="22"/>
          <w:szCs w:val="22"/>
          <w:lang w:eastAsia="ko-KR"/>
        </w:rPr>
        <w:t>P</w:t>
      </w:r>
      <w:r w:rsidRPr="00D07322">
        <w:rPr>
          <w:rFonts w:eastAsia="바탕"/>
          <w:b/>
          <w:sz w:val="22"/>
          <w:szCs w:val="22"/>
          <w:lang w:eastAsia="ko-KR"/>
        </w:rPr>
        <w:t>roposal #4: Support R2D TBS information indication via explicit L1 R2D control information as baseline operation (Option 1)</w:t>
      </w:r>
    </w:p>
    <w:p w14:paraId="2BF62CCF" w14:textId="77777777" w:rsidR="0073346E" w:rsidRPr="00D07322" w:rsidRDefault="0073346E" w:rsidP="0073346E">
      <w:pPr>
        <w:pStyle w:val="af"/>
        <w:numPr>
          <w:ilvl w:val="0"/>
          <w:numId w:val="51"/>
        </w:numPr>
        <w:spacing w:before="120" w:after="120" w:line="240" w:lineRule="auto"/>
        <w:ind w:leftChars="0"/>
        <w:rPr>
          <w:rFonts w:ascii="Times New Roman" w:hAnsi="Times New Roman"/>
          <w:b/>
          <w:sz w:val="22"/>
          <w:szCs w:val="22"/>
          <w:lang w:val="en-GB" w:eastAsia="ko-KR"/>
        </w:rPr>
      </w:pPr>
      <w:r w:rsidRPr="00D07322">
        <w:rPr>
          <w:rFonts w:ascii="Times New Roman" w:hAnsi="Times New Roman"/>
          <w:b/>
          <w:sz w:val="22"/>
          <w:szCs w:val="22"/>
          <w:lang w:val="en-GB" w:eastAsia="ko-KR"/>
        </w:rPr>
        <w:t>Further discuss whether to additionally support R2D postamble</w:t>
      </w:r>
    </w:p>
    <w:p w14:paraId="62DC5FE2" w14:textId="77777777" w:rsidR="0073346E" w:rsidRPr="00BB0364" w:rsidRDefault="0073346E" w:rsidP="0073346E">
      <w:pPr>
        <w:spacing w:before="120" w:after="120" w:line="240" w:lineRule="auto"/>
        <w:ind w:left="0" w:firstLineChars="100" w:firstLine="220"/>
        <w:rPr>
          <w:rFonts w:eastAsia="바탕"/>
          <w:sz w:val="22"/>
          <w:szCs w:val="22"/>
          <w:lang w:eastAsia="ko-KR"/>
        </w:rPr>
      </w:pPr>
    </w:p>
    <w:p w14:paraId="3B574DF9" w14:textId="77777777" w:rsidR="0073346E" w:rsidRDefault="0073346E" w:rsidP="0073346E">
      <w:pPr>
        <w:spacing w:before="120" w:after="120" w:line="240" w:lineRule="auto"/>
        <w:ind w:left="0" w:firstLineChars="100" w:firstLine="216"/>
        <w:rPr>
          <w:rFonts w:eastAsia="바탕"/>
          <w:b/>
          <w:sz w:val="22"/>
          <w:szCs w:val="22"/>
          <w:lang w:eastAsia="ko-KR"/>
        </w:rPr>
      </w:pPr>
      <w:r w:rsidRPr="00D07322">
        <w:rPr>
          <w:rFonts w:eastAsia="바탕" w:hint="eastAsia"/>
          <w:b/>
          <w:sz w:val="22"/>
          <w:szCs w:val="22"/>
          <w:lang w:eastAsia="ko-KR"/>
        </w:rPr>
        <w:t>P</w:t>
      </w:r>
      <w:r w:rsidRPr="00D07322">
        <w:rPr>
          <w:rFonts w:eastAsia="바탕"/>
          <w:b/>
          <w:sz w:val="22"/>
          <w:szCs w:val="22"/>
          <w:lang w:eastAsia="ko-KR"/>
        </w:rPr>
        <w:t>roposal #5: M-sequence can be considered for D2</w:t>
      </w:r>
      <w:r>
        <w:rPr>
          <w:rFonts w:eastAsia="바탕"/>
          <w:b/>
          <w:sz w:val="22"/>
          <w:szCs w:val="22"/>
          <w:lang w:eastAsia="ko-KR"/>
        </w:rPr>
        <w:t>R</w:t>
      </w:r>
      <w:r w:rsidRPr="00D07322">
        <w:rPr>
          <w:rFonts w:eastAsia="바탕"/>
          <w:b/>
          <w:sz w:val="22"/>
          <w:szCs w:val="22"/>
          <w:lang w:eastAsia="ko-KR"/>
        </w:rPr>
        <w:t xml:space="preserve"> timing acquisition signal (D-TAS)</w:t>
      </w:r>
    </w:p>
    <w:p w14:paraId="17469F25" w14:textId="3FDBBD53" w:rsidR="0073346E" w:rsidRDefault="0073346E" w:rsidP="000250B4">
      <w:pPr>
        <w:spacing w:before="120" w:after="120" w:line="240" w:lineRule="auto"/>
        <w:ind w:left="0" w:firstLineChars="100" w:firstLine="220"/>
        <w:rPr>
          <w:rFonts w:eastAsiaTheme="minorEastAsia"/>
          <w:b/>
          <w:sz w:val="22"/>
          <w:szCs w:val="22"/>
          <w:lang w:eastAsia="ko-KR"/>
        </w:rPr>
      </w:pPr>
    </w:p>
    <w:p w14:paraId="1323C4A6" w14:textId="395773B4" w:rsidR="0073346E" w:rsidRPr="00D07322" w:rsidRDefault="0073346E" w:rsidP="0073346E">
      <w:pPr>
        <w:spacing w:before="120" w:after="120" w:line="240" w:lineRule="auto"/>
        <w:ind w:left="0" w:firstLineChars="100" w:firstLine="216"/>
        <w:rPr>
          <w:rFonts w:eastAsia="바탕"/>
          <w:sz w:val="22"/>
          <w:szCs w:val="22"/>
          <w:lang w:eastAsia="ko-KR"/>
        </w:rPr>
      </w:pPr>
      <w:r w:rsidRPr="00D07322">
        <w:rPr>
          <w:rFonts w:eastAsia="바탕"/>
          <w:b/>
          <w:sz w:val="22"/>
          <w:szCs w:val="22"/>
          <w:lang w:eastAsia="ko-KR"/>
        </w:rPr>
        <w:t>Proposal #6:</w:t>
      </w:r>
      <w:r>
        <w:rPr>
          <w:rFonts w:eastAsia="바탕"/>
          <w:b/>
          <w:sz w:val="22"/>
          <w:szCs w:val="22"/>
          <w:lang w:eastAsia="ko-KR"/>
        </w:rPr>
        <w:t xml:space="preserve"> At least two formats</w:t>
      </w:r>
      <w:r w:rsidRPr="00D07322">
        <w:rPr>
          <w:rFonts w:eastAsia="바탕"/>
          <w:b/>
          <w:sz w:val="22"/>
          <w:szCs w:val="22"/>
          <w:lang w:eastAsia="ko-KR"/>
        </w:rPr>
        <w:t xml:space="preserve"> (e.g., </w:t>
      </w:r>
      <w:r>
        <w:rPr>
          <w:rFonts w:eastAsia="바탕"/>
          <w:b/>
          <w:sz w:val="22"/>
          <w:szCs w:val="22"/>
          <w:lang w:eastAsia="ko-KR"/>
        </w:rPr>
        <w:t>n</w:t>
      </w:r>
      <w:r w:rsidRPr="00D07322">
        <w:rPr>
          <w:rFonts w:eastAsia="바탕"/>
          <w:b/>
          <w:sz w:val="22"/>
          <w:szCs w:val="22"/>
          <w:lang w:eastAsia="ko-KR"/>
        </w:rPr>
        <w:t>ormal format and extended format) can be considered for D2</w:t>
      </w:r>
      <w:r>
        <w:rPr>
          <w:rFonts w:eastAsia="바탕"/>
          <w:b/>
          <w:sz w:val="22"/>
          <w:szCs w:val="22"/>
          <w:lang w:eastAsia="ko-KR"/>
        </w:rPr>
        <w:t>R</w:t>
      </w:r>
      <w:r w:rsidRPr="00D07322">
        <w:rPr>
          <w:rFonts w:eastAsia="바탕"/>
          <w:b/>
          <w:sz w:val="22"/>
          <w:szCs w:val="22"/>
          <w:lang w:eastAsia="ko-KR"/>
        </w:rPr>
        <w:t xml:space="preserve"> timing acquisition signal (D-TAS)</w:t>
      </w:r>
    </w:p>
    <w:p w14:paraId="6BFAE4AD" w14:textId="05719544" w:rsidR="0073346E" w:rsidRDefault="0073346E" w:rsidP="000250B4">
      <w:pPr>
        <w:spacing w:before="120" w:after="120" w:line="240" w:lineRule="auto"/>
        <w:ind w:left="0" w:firstLineChars="100" w:firstLine="220"/>
        <w:rPr>
          <w:rFonts w:eastAsiaTheme="minorEastAsia"/>
          <w:b/>
          <w:sz w:val="22"/>
          <w:szCs w:val="22"/>
          <w:lang w:eastAsia="ko-KR"/>
        </w:rPr>
      </w:pPr>
    </w:p>
    <w:p w14:paraId="243AA995" w14:textId="77777777" w:rsidR="0073346E" w:rsidRPr="00D07322" w:rsidRDefault="0073346E" w:rsidP="0073346E">
      <w:pPr>
        <w:spacing w:before="120" w:after="120" w:line="240" w:lineRule="auto"/>
        <w:ind w:left="0" w:firstLineChars="100" w:firstLine="216"/>
        <w:rPr>
          <w:rFonts w:eastAsia="바탕"/>
          <w:sz w:val="22"/>
          <w:szCs w:val="22"/>
          <w:lang w:eastAsia="ko-KR"/>
        </w:rPr>
      </w:pPr>
      <w:r w:rsidRPr="00D07322">
        <w:rPr>
          <w:rFonts w:eastAsia="바탕" w:hint="eastAsia"/>
          <w:b/>
          <w:sz w:val="22"/>
          <w:szCs w:val="22"/>
          <w:lang w:eastAsia="ko-KR"/>
        </w:rPr>
        <w:t>P</w:t>
      </w:r>
      <w:r w:rsidRPr="00D07322">
        <w:rPr>
          <w:rFonts w:eastAsia="바탕"/>
          <w:b/>
          <w:sz w:val="22"/>
          <w:szCs w:val="22"/>
          <w:lang w:eastAsia="ko-KR"/>
        </w:rPr>
        <w:t>roposal #7: Support D2R TBS information indication via explicit L1 R2D control information as baseline operation</w:t>
      </w:r>
    </w:p>
    <w:p w14:paraId="79888BEC" w14:textId="77777777" w:rsidR="0073346E" w:rsidRPr="00D07322" w:rsidRDefault="0073346E" w:rsidP="0073346E">
      <w:pPr>
        <w:pStyle w:val="af"/>
        <w:numPr>
          <w:ilvl w:val="0"/>
          <w:numId w:val="51"/>
        </w:numPr>
        <w:spacing w:before="120" w:after="120" w:line="240" w:lineRule="auto"/>
        <w:ind w:leftChars="0"/>
        <w:rPr>
          <w:rFonts w:ascii="Times New Roman" w:hAnsi="Times New Roman"/>
          <w:b/>
          <w:sz w:val="22"/>
          <w:szCs w:val="22"/>
          <w:lang w:val="en-GB" w:eastAsia="ko-KR"/>
        </w:rPr>
      </w:pPr>
      <w:r w:rsidRPr="00D07322">
        <w:rPr>
          <w:rFonts w:ascii="Times New Roman" w:hAnsi="Times New Roman"/>
          <w:b/>
          <w:sz w:val="22"/>
          <w:szCs w:val="22"/>
          <w:lang w:val="en-GB" w:eastAsia="ko-KR"/>
        </w:rPr>
        <w:t>Further discuss whether to additionally support D2R postamble</w:t>
      </w:r>
    </w:p>
    <w:p w14:paraId="717803E7" w14:textId="29674695" w:rsidR="0073346E" w:rsidRDefault="0073346E" w:rsidP="000250B4">
      <w:pPr>
        <w:spacing w:before="120" w:after="120" w:line="240" w:lineRule="auto"/>
        <w:ind w:left="0" w:firstLineChars="100" w:firstLine="220"/>
        <w:rPr>
          <w:rFonts w:eastAsiaTheme="minorEastAsia"/>
          <w:b/>
          <w:sz w:val="22"/>
          <w:szCs w:val="22"/>
          <w:lang w:eastAsia="ko-KR"/>
        </w:rPr>
      </w:pPr>
    </w:p>
    <w:p w14:paraId="27F2E738" w14:textId="77777777" w:rsidR="0073346E" w:rsidRDefault="0073346E" w:rsidP="0073346E">
      <w:pPr>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t xml:space="preserve">Proposal #8: If </w:t>
      </w:r>
      <w:r>
        <w:rPr>
          <w:rFonts w:eastAsia="바탕"/>
          <w:b/>
          <w:sz w:val="22"/>
          <w:szCs w:val="22"/>
          <w:lang w:eastAsia="ko-KR"/>
        </w:rPr>
        <w:t xml:space="preserve">D2R </w:t>
      </w:r>
      <w:r w:rsidRPr="00D07322">
        <w:rPr>
          <w:rFonts w:eastAsia="바탕"/>
          <w:b/>
          <w:sz w:val="22"/>
          <w:szCs w:val="22"/>
          <w:lang w:eastAsia="ko-KR"/>
        </w:rPr>
        <w:t xml:space="preserve">midamble is supported for D2R transmission, introduce a time duration and/or a payload size </w:t>
      </w:r>
      <w:r w:rsidRPr="00A354DB">
        <w:rPr>
          <w:rFonts w:eastAsia="바탕"/>
          <w:b/>
          <w:sz w:val="22"/>
          <w:szCs w:val="22"/>
          <w:lang w:eastAsia="ko-KR"/>
        </w:rPr>
        <w:t>based on which device determines whether and how often D2R midamble should be transmitted</w:t>
      </w:r>
      <w:r w:rsidRPr="00D07322">
        <w:rPr>
          <w:rFonts w:eastAsia="바탕"/>
          <w:b/>
          <w:sz w:val="22"/>
          <w:szCs w:val="22"/>
          <w:lang w:eastAsia="ko-KR"/>
        </w:rPr>
        <w:t>.</w:t>
      </w:r>
    </w:p>
    <w:p w14:paraId="2C9D1ACC" w14:textId="77777777" w:rsidR="0073346E" w:rsidRPr="00D07322" w:rsidRDefault="0073346E" w:rsidP="0073346E">
      <w:pPr>
        <w:pStyle w:val="af"/>
        <w:numPr>
          <w:ilvl w:val="0"/>
          <w:numId w:val="51"/>
        </w:numPr>
        <w:spacing w:before="120" w:after="120" w:line="240" w:lineRule="auto"/>
        <w:ind w:leftChars="0"/>
        <w:rPr>
          <w:rFonts w:ascii="Times New Roman" w:hAnsi="Times New Roman"/>
          <w:b/>
          <w:sz w:val="22"/>
          <w:szCs w:val="22"/>
          <w:lang w:val="en-GB" w:eastAsia="ko-KR"/>
        </w:rPr>
      </w:pPr>
      <w:r w:rsidRPr="00D07322">
        <w:rPr>
          <w:rFonts w:ascii="Times New Roman" w:hAnsi="Times New Roman"/>
          <w:b/>
          <w:sz w:val="22"/>
          <w:szCs w:val="22"/>
          <w:lang w:val="en-GB" w:eastAsia="ko-KR"/>
        </w:rPr>
        <w:t xml:space="preserve">Further discuss whether to </w:t>
      </w:r>
      <w:r>
        <w:rPr>
          <w:rFonts w:ascii="Times New Roman" w:hAnsi="Times New Roman"/>
          <w:b/>
          <w:sz w:val="22"/>
          <w:szCs w:val="22"/>
          <w:lang w:val="en-GB" w:eastAsia="ko-KR"/>
        </w:rPr>
        <w:t>transmit D2R midamble depending on the modulation of D2R transmission.</w:t>
      </w:r>
    </w:p>
    <w:p w14:paraId="7A0B8B7B" w14:textId="77777777" w:rsidR="0073346E" w:rsidRPr="0073346E" w:rsidRDefault="0073346E" w:rsidP="000250B4">
      <w:pPr>
        <w:spacing w:before="120" w:after="120" w:line="240" w:lineRule="auto"/>
        <w:ind w:left="0" w:firstLineChars="100" w:firstLine="220"/>
        <w:rPr>
          <w:rFonts w:eastAsiaTheme="minorEastAsia"/>
          <w:b/>
          <w:sz w:val="22"/>
          <w:szCs w:val="22"/>
          <w:lang w:eastAsia="ko-KR"/>
        </w:rPr>
      </w:pPr>
    </w:p>
    <w:p w14:paraId="35596B7B" w14:textId="77777777" w:rsidR="0073346E" w:rsidRPr="00D07322" w:rsidRDefault="0073346E" w:rsidP="0073346E">
      <w:pPr>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t>Proposal #</w:t>
      </w:r>
      <w:r>
        <w:rPr>
          <w:rFonts w:eastAsia="바탕"/>
          <w:b/>
          <w:sz w:val="22"/>
          <w:szCs w:val="22"/>
          <w:lang w:eastAsia="ko-KR"/>
        </w:rPr>
        <w:t>9</w:t>
      </w:r>
      <w:r w:rsidRPr="00D07322">
        <w:rPr>
          <w:rFonts w:eastAsia="바탕"/>
          <w:b/>
          <w:sz w:val="22"/>
          <w:szCs w:val="22"/>
          <w:lang w:eastAsia="ko-KR"/>
        </w:rPr>
        <w:t>: Support the reader can indicate whether to include D2R midamble (and/or D2R postamble) in the D2R transmission via R2D control information.</w:t>
      </w:r>
    </w:p>
    <w:p w14:paraId="427D2054" w14:textId="77777777" w:rsidR="0073346E" w:rsidRPr="00D07322" w:rsidRDefault="0073346E" w:rsidP="0073346E">
      <w:pPr>
        <w:spacing w:before="120" w:after="120" w:line="240" w:lineRule="auto"/>
        <w:ind w:left="0" w:firstLineChars="100" w:firstLine="220"/>
        <w:rPr>
          <w:rFonts w:eastAsia="바탕"/>
          <w:sz w:val="22"/>
          <w:szCs w:val="22"/>
          <w:lang w:eastAsia="ko-KR"/>
        </w:rPr>
      </w:pPr>
    </w:p>
    <w:p w14:paraId="23A4570C" w14:textId="30D8CD95" w:rsidR="0073346E" w:rsidRPr="0073346E" w:rsidRDefault="0073346E" w:rsidP="000250B4">
      <w:pPr>
        <w:spacing w:before="120" w:after="120" w:line="240" w:lineRule="auto"/>
        <w:ind w:left="0" w:firstLineChars="100" w:firstLine="216"/>
        <w:rPr>
          <w:rFonts w:eastAsiaTheme="minorEastAsia"/>
          <w:b/>
          <w:sz w:val="22"/>
          <w:szCs w:val="22"/>
          <w:lang w:eastAsia="ko-KR"/>
        </w:rPr>
      </w:pPr>
      <w:r w:rsidRPr="00D07322">
        <w:rPr>
          <w:rFonts w:eastAsia="바탕" w:hint="eastAsia"/>
          <w:b/>
          <w:sz w:val="22"/>
          <w:szCs w:val="22"/>
          <w:lang w:eastAsia="ko-KR"/>
        </w:rPr>
        <w:t>P</w:t>
      </w:r>
      <w:r w:rsidRPr="00D07322">
        <w:rPr>
          <w:rFonts w:eastAsia="바탕"/>
          <w:b/>
          <w:sz w:val="22"/>
          <w:szCs w:val="22"/>
          <w:lang w:eastAsia="ko-KR"/>
        </w:rPr>
        <w:t>roposal #</w:t>
      </w:r>
      <w:r>
        <w:rPr>
          <w:rFonts w:eastAsia="바탕"/>
          <w:b/>
          <w:sz w:val="22"/>
          <w:szCs w:val="22"/>
          <w:lang w:eastAsia="ko-KR"/>
        </w:rPr>
        <w:t>10</w:t>
      </w:r>
      <w:r w:rsidRPr="00D07322">
        <w:rPr>
          <w:rFonts w:eastAsia="바탕"/>
          <w:b/>
          <w:sz w:val="22"/>
          <w:szCs w:val="22"/>
          <w:lang w:eastAsia="ko-KR"/>
        </w:rPr>
        <w:t>: If D2R midamble (and/or D2R postamble) is supported for D2R transmission, it should be</w:t>
      </w:r>
      <w:r w:rsidRPr="00A354DB">
        <w:t xml:space="preserve"> </w:t>
      </w:r>
      <w:r w:rsidRPr="00A354DB">
        <w:rPr>
          <w:rFonts w:eastAsia="바탕"/>
          <w:b/>
          <w:sz w:val="22"/>
          <w:szCs w:val="22"/>
          <w:lang w:eastAsia="ko-KR"/>
        </w:rPr>
        <w:t>distinguished from the pattern(s) in D-TAS or D2R postamble</w:t>
      </w:r>
      <w:r>
        <w:rPr>
          <w:rFonts w:eastAsia="바탕"/>
          <w:b/>
          <w:sz w:val="22"/>
          <w:szCs w:val="22"/>
          <w:lang w:eastAsia="ko-KR"/>
        </w:rPr>
        <w:t xml:space="preserve"> (and/or D2R midamble).</w:t>
      </w:r>
    </w:p>
    <w:p w14:paraId="2FFC3A93" w14:textId="60E158D3" w:rsidR="009E1CF3" w:rsidRPr="00560D5D" w:rsidRDefault="009E1CF3" w:rsidP="009E1CF3">
      <w:pPr>
        <w:spacing w:before="120" w:after="120" w:line="240" w:lineRule="auto"/>
        <w:ind w:left="0" w:firstLineChars="100" w:firstLine="216"/>
        <w:rPr>
          <w:rFonts w:eastAsia="바탕"/>
          <w:b/>
          <w:iCs/>
          <w:sz w:val="22"/>
          <w:szCs w:val="22"/>
          <w:lang w:eastAsia="ko-KR"/>
        </w:rPr>
      </w:pPr>
    </w:p>
    <w:p w14:paraId="71A16F0C" w14:textId="77777777" w:rsidR="00072744" w:rsidRPr="002A2A47" w:rsidRDefault="00072744" w:rsidP="00072744">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4DCC2E7A" w14:textId="427E986B" w:rsidR="000250B4" w:rsidRDefault="000250B4" w:rsidP="00FE49EF">
      <w:pPr>
        <w:pStyle w:val="References"/>
      </w:pPr>
      <w:r w:rsidRPr="000250B4">
        <w:t>RP-2</w:t>
      </w:r>
      <w:r>
        <w:t>43326</w:t>
      </w:r>
      <w:r w:rsidRPr="000250B4">
        <w:t>, “New Work Item: Solutions for Ambient IoT (Internet of Things) in NR”, RAN1 Vice-chair (Huawei)</w:t>
      </w:r>
    </w:p>
    <w:p w14:paraId="0DAA2C06" w14:textId="447D6F9A" w:rsidR="00AE1073" w:rsidRPr="00AE1073" w:rsidRDefault="00AE1073" w:rsidP="00AE1073">
      <w:pPr>
        <w:pStyle w:val="References"/>
        <w:rPr>
          <w:rFonts w:eastAsiaTheme="minorEastAsia"/>
          <w:lang w:eastAsia="ko-KR"/>
        </w:rPr>
      </w:pPr>
      <w:r>
        <w:rPr>
          <w:rFonts w:eastAsiaTheme="minorEastAsia"/>
          <w:lang w:eastAsia="ko-KR"/>
        </w:rPr>
        <w:t>3GPP TR 38.769, “</w:t>
      </w:r>
      <w:r w:rsidRPr="00AE1073">
        <w:rPr>
          <w:rFonts w:eastAsiaTheme="minorEastAsia"/>
          <w:lang w:eastAsia="ko-KR"/>
        </w:rPr>
        <w:t>Technical Specification Group Radio Access Network;</w:t>
      </w:r>
      <w:r>
        <w:rPr>
          <w:rFonts w:eastAsiaTheme="minorEastAsia" w:hint="eastAsia"/>
          <w:lang w:eastAsia="ko-KR"/>
        </w:rPr>
        <w:t xml:space="preserve"> </w:t>
      </w:r>
      <w:r w:rsidRPr="00AE1073">
        <w:rPr>
          <w:rFonts w:eastAsiaTheme="minorEastAsia"/>
          <w:lang w:eastAsia="ko-KR"/>
        </w:rPr>
        <w:t>Study on solutions for ambient IoT (Internet of Things)</w:t>
      </w:r>
      <w:r>
        <w:rPr>
          <w:rFonts w:eastAsiaTheme="minorEastAsia"/>
          <w:lang w:eastAsia="ko-KR"/>
        </w:rPr>
        <w:t>, Release 19”</w:t>
      </w:r>
    </w:p>
    <w:p w14:paraId="6769B82F" w14:textId="2BB9E2D4" w:rsidR="00072744" w:rsidRDefault="00072744" w:rsidP="0021326E">
      <w:pPr>
        <w:spacing w:before="120" w:after="120" w:line="240" w:lineRule="auto"/>
        <w:ind w:left="0" w:firstLine="0"/>
        <w:rPr>
          <w:rFonts w:eastAsia="바탕"/>
          <w:sz w:val="22"/>
          <w:szCs w:val="22"/>
          <w:lang w:val="en-US" w:eastAsia="ko-KR"/>
        </w:rPr>
      </w:pPr>
    </w:p>
    <w:sectPr w:rsidR="00072744" w:rsidSect="001E7E44">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54F97" w14:textId="77777777" w:rsidR="00682568" w:rsidRDefault="00682568" w:rsidP="00CB15B0">
      <w:pPr>
        <w:spacing w:before="0" w:after="0" w:line="240" w:lineRule="auto"/>
      </w:pPr>
      <w:r>
        <w:separator/>
      </w:r>
    </w:p>
  </w:endnote>
  <w:endnote w:type="continuationSeparator" w:id="0">
    <w:p w14:paraId="677B0D4E" w14:textId="77777777" w:rsidR="00682568" w:rsidRDefault="0068256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Yu Mincho">
    <w:altName w:val="Yu Gothic UI"/>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879D84" w14:textId="77777777" w:rsidR="00682568" w:rsidRDefault="00682568" w:rsidP="00CB15B0">
      <w:pPr>
        <w:spacing w:before="0" w:after="0" w:line="240" w:lineRule="auto"/>
      </w:pPr>
      <w:r>
        <w:separator/>
      </w:r>
    </w:p>
  </w:footnote>
  <w:footnote w:type="continuationSeparator" w:id="0">
    <w:p w14:paraId="27FBFA31" w14:textId="77777777" w:rsidR="00682568" w:rsidRDefault="00682568"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2F232F"/>
    <w:multiLevelType w:val="hybridMultilevel"/>
    <w:tmpl w:val="3BA24588"/>
    <w:lvl w:ilvl="0" w:tplc="DB18E0A2">
      <w:start w:val="2"/>
      <w:numFmt w:val="bullet"/>
      <w:lvlText w:val=""/>
      <w:lvlJc w:val="left"/>
      <w:pPr>
        <w:ind w:left="576" w:hanging="360"/>
      </w:pPr>
      <w:rPr>
        <w:rFonts w:ascii="Wingdings" w:eastAsia="바탕" w:hAnsi="Wingdings"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6C118EB"/>
    <w:multiLevelType w:val="hybridMultilevel"/>
    <w:tmpl w:val="201C2F14"/>
    <w:lvl w:ilvl="0" w:tplc="4D10D58E">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4"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5A774BB"/>
    <w:multiLevelType w:val="multilevel"/>
    <w:tmpl w:val="A6FE0B9A"/>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26"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2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DB3492A"/>
    <w:multiLevelType w:val="multilevel"/>
    <w:tmpl w:val="413C2370"/>
    <w:lvl w:ilvl="0">
      <w:start w:val="1"/>
      <w:numFmt w:val="upperLetter"/>
      <w:lvlText w:val="%1."/>
      <w:lvlJc w:val="left"/>
      <w:pPr>
        <w:ind w:left="880" w:hanging="440"/>
      </w:pPr>
      <w:rPr>
        <w:rFonts w:hint="default"/>
      </w:rPr>
    </w:lvl>
    <w:lvl w:ilvl="1">
      <w:start w:val="1"/>
      <w:numFmt w:val="bullet"/>
      <w:lvlText w:val="o"/>
      <w:lvlJc w:val="left"/>
      <w:pPr>
        <w:ind w:left="1320" w:hanging="440"/>
      </w:pPr>
      <w:rPr>
        <w:rFonts w:ascii="Courier New" w:hAnsi="Courier New" w:cs="Courier New" w:hint="default"/>
      </w:rPr>
    </w:lvl>
    <w:lvl w:ilvl="2">
      <w:numFmt w:val="bullet"/>
      <w:lvlText w:val="•"/>
      <w:lvlJc w:val="left"/>
      <w:pPr>
        <w:ind w:left="1760" w:hanging="440"/>
      </w:pPr>
      <w:rPr>
        <w:rFonts w:ascii="Times New Roman" w:eastAsia="SimSun" w:hAnsi="Times New Roman" w:hint="default"/>
      </w:rPr>
    </w:lvl>
    <w:lvl w:ilvl="3">
      <w:numFmt w:val="bullet"/>
      <w:lvlText w:val="‑"/>
      <w:lvlJc w:val="left"/>
      <w:pPr>
        <w:ind w:left="2200" w:hanging="440"/>
      </w:pPr>
      <w:rPr>
        <w:rFonts w:ascii="Times New Roman" w:eastAsia="SimSun" w:hAnsi="Times New Roman" w:cs="Times New Roman"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581155B"/>
    <w:multiLevelType w:val="multilevel"/>
    <w:tmpl w:val="7581155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15:restartNumberingAfterBreak="0">
    <w:nsid w:val="7A0F5C95"/>
    <w:multiLevelType w:val="hybridMultilevel"/>
    <w:tmpl w:val="7472DCA6"/>
    <w:lvl w:ilvl="0" w:tplc="1494BE28">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4"/>
  </w:num>
  <w:num w:numId="2">
    <w:abstractNumId w:val="1"/>
  </w:num>
  <w:num w:numId="3">
    <w:abstractNumId w:val="24"/>
  </w:num>
  <w:num w:numId="4">
    <w:abstractNumId w:val="16"/>
  </w:num>
  <w:num w:numId="5">
    <w:abstractNumId w:val="34"/>
  </w:num>
  <w:num w:numId="6">
    <w:abstractNumId w:val="37"/>
  </w:num>
  <w:num w:numId="7">
    <w:abstractNumId w:val="9"/>
  </w:num>
  <w:num w:numId="8">
    <w:abstractNumId w:val="43"/>
  </w:num>
  <w:num w:numId="9">
    <w:abstractNumId w:val="36"/>
  </w:num>
  <w:num w:numId="10">
    <w:abstractNumId w:val="33"/>
  </w:num>
  <w:num w:numId="11">
    <w:abstractNumId w:val="28"/>
  </w:num>
  <w:num w:numId="12">
    <w:abstractNumId w:val="14"/>
  </w:num>
  <w:num w:numId="13">
    <w:abstractNumId w:val="32"/>
  </w:num>
  <w:num w:numId="14">
    <w:abstractNumId w:val="52"/>
  </w:num>
  <w:num w:numId="15">
    <w:abstractNumId w:val="45"/>
  </w:num>
  <w:num w:numId="16">
    <w:abstractNumId w:val="7"/>
  </w:num>
  <w:num w:numId="17">
    <w:abstractNumId w:val="54"/>
  </w:num>
  <w:num w:numId="18">
    <w:abstractNumId w:val="17"/>
  </w:num>
  <w:num w:numId="19">
    <w:abstractNumId w:val="46"/>
  </w:num>
  <w:num w:numId="2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47"/>
  </w:num>
  <w:num w:numId="23">
    <w:abstractNumId w:val="10"/>
  </w:num>
  <w:num w:numId="24">
    <w:abstractNumId w:val="13"/>
  </w:num>
  <w:num w:numId="25">
    <w:abstractNumId w:val="26"/>
  </w:num>
  <w:num w:numId="26">
    <w:abstractNumId w:val="31"/>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38"/>
  </w:num>
  <w:num w:numId="30">
    <w:abstractNumId w:val="8"/>
  </w:num>
  <w:num w:numId="31">
    <w:abstractNumId w:val="48"/>
  </w:num>
  <w:num w:numId="32">
    <w:abstractNumId w:val="3"/>
  </w:num>
  <w:num w:numId="33">
    <w:abstractNumId w:val="29"/>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18"/>
  </w:num>
  <w:num w:numId="37">
    <w:abstractNumId w:val="53"/>
  </w:num>
  <w:num w:numId="38">
    <w:abstractNumId w:val="30"/>
  </w:num>
  <w:num w:numId="39">
    <w:abstractNumId w:val="49"/>
  </w:num>
  <w:num w:numId="40">
    <w:abstractNumId w:val="27"/>
  </w:num>
  <w:num w:numId="41">
    <w:abstractNumId w:val="0"/>
  </w:num>
  <w:num w:numId="42">
    <w:abstractNumId w:val="35"/>
  </w:num>
  <w:num w:numId="43">
    <w:abstractNumId w:val="51"/>
  </w:num>
  <w:num w:numId="44">
    <w:abstractNumId w:val="19"/>
  </w:num>
  <w:num w:numId="45">
    <w:abstractNumId w:val="23"/>
  </w:num>
  <w:num w:numId="46">
    <w:abstractNumId w:val="21"/>
  </w:num>
  <w:num w:numId="47">
    <w:abstractNumId w:val="11"/>
  </w:num>
  <w:num w:numId="48">
    <w:abstractNumId w:val="40"/>
  </w:num>
  <w:num w:numId="49">
    <w:abstractNumId w:val="20"/>
  </w:num>
  <w:num w:numId="50">
    <w:abstractNumId w:val="41"/>
  </w:num>
  <w:num w:numId="51">
    <w:abstractNumId w:val="4"/>
  </w:num>
  <w:num w:numId="52">
    <w:abstractNumId w:val="22"/>
  </w:num>
  <w:num w:numId="53">
    <w:abstractNumId w:val="42"/>
  </w:num>
  <w:num w:numId="54">
    <w:abstractNumId w:val="6"/>
  </w:num>
  <w:num w:numId="55">
    <w:abstractNumId w:val="5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20A"/>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6B7"/>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B50"/>
    <w:rsid w:val="00015CB5"/>
    <w:rsid w:val="00015E3E"/>
    <w:rsid w:val="00016AF3"/>
    <w:rsid w:val="00016B06"/>
    <w:rsid w:val="0001726B"/>
    <w:rsid w:val="00017316"/>
    <w:rsid w:val="0001738D"/>
    <w:rsid w:val="00017861"/>
    <w:rsid w:val="0001799F"/>
    <w:rsid w:val="00017B23"/>
    <w:rsid w:val="00017BC6"/>
    <w:rsid w:val="0002019A"/>
    <w:rsid w:val="00020C54"/>
    <w:rsid w:val="00020D8F"/>
    <w:rsid w:val="00020E4C"/>
    <w:rsid w:val="000213E8"/>
    <w:rsid w:val="00021A12"/>
    <w:rsid w:val="00021AD6"/>
    <w:rsid w:val="00021CF8"/>
    <w:rsid w:val="0002220F"/>
    <w:rsid w:val="00022354"/>
    <w:rsid w:val="00022592"/>
    <w:rsid w:val="000227D0"/>
    <w:rsid w:val="00022F69"/>
    <w:rsid w:val="000234FA"/>
    <w:rsid w:val="00023612"/>
    <w:rsid w:val="00023686"/>
    <w:rsid w:val="000237A4"/>
    <w:rsid w:val="00023BB8"/>
    <w:rsid w:val="000245C2"/>
    <w:rsid w:val="00024BCF"/>
    <w:rsid w:val="00024DD0"/>
    <w:rsid w:val="000250B4"/>
    <w:rsid w:val="00025352"/>
    <w:rsid w:val="000262A7"/>
    <w:rsid w:val="000263C1"/>
    <w:rsid w:val="00026610"/>
    <w:rsid w:val="00026A2E"/>
    <w:rsid w:val="00026A46"/>
    <w:rsid w:val="00026B5A"/>
    <w:rsid w:val="000278C9"/>
    <w:rsid w:val="00027AEA"/>
    <w:rsid w:val="00027D5A"/>
    <w:rsid w:val="00030834"/>
    <w:rsid w:val="00030A3F"/>
    <w:rsid w:val="00030EED"/>
    <w:rsid w:val="00031028"/>
    <w:rsid w:val="00031654"/>
    <w:rsid w:val="00031838"/>
    <w:rsid w:val="00031B83"/>
    <w:rsid w:val="0003208E"/>
    <w:rsid w:val="000320F8"/>
    <w:rsid w:val="00032F6F"/>
    <w:rsid w:val="00033221"/>
    <w:rsid w:val="0003348B"/>
    <w:rsid w:val="000339FA"/>
    <w:rsid w:val="00033A69"/>
    <w:rsid w:val="00033C66"/>
    <w:rsid w:val="00033CEA"/>
    <w:rsid w:val="00033F68"/>
    <w:rsid w:val="00034A2A"/>
    <w:rsid w:val="00035534"/>
    <w:rsid w:val="000356A2"/>
    <w:rsid w:val="0003589D"/>
    <w:rsid w:val="000360F0"/>
    <w:rsid w:val="00036430"/>
    <w:rsid w:val="0003644C"/>
    <w:rsid w:val="00036863"/>
    <w:rsid w:val="000369B0"/>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A7F"/>
    <w:rsid w:val="00044B29"/>
    <w:rsid w:val="00044F89"/>
    <w:rsid w:val="00046A2B"/>
    <w:rsid w:val="00046C25"/>
    <w:rsid w:val="00046DEE"/>
    <w:rsid w:val="0004706D"/>
    <w:rsid w:val="00050098"/>
    <w:rsid w:val="000501E8"/>
    <w:rsid w:val="00050CC8"/>
    <w:rsid w:val="00051990"/>
    <w:rsid w:val="00051A8C"/>
    <w:rsid w:val="00051C31"/>
    <w:rsid w:val="00052457"/>
    <w:rsid w:val="00052826"/>
    <w:rsid w:val="000528FD"/>
    <w:rsid w:val="00052D37"/>
    <w:rsid w:val="00052ECE"/>
    <w:rsid w:val="000530EC"/>
    <w:rsid w:val="00053154"/>
    <w:rsid w:val="000532A8"/>
    <w:rsid w:val="000537D9"/>
    <w:rsid w:val="00053958"/>
    <w:rsid w:val="00053C1C"/>
    <w:rsid w:val="00053E00"/>
    <w:rsid w:val="00054578"/>
    <w:rsid w:val="00055060"/>
    <w:rsid w:val="00055105"/>
    <w:rsid w:val="00055784"/>
    <w:rsid w:val="00055BAB"/>
    <w:rsid w:val="00055C7F"/>
    <w:rsid w:val="00055EF9"/>
    <w:rsid w:val="00056224"/>
    <w:rsid w:val="000562AC"/>
    <w:rsid w:val="000569F9"/>
    <w:rsid w:val="00056E47"/>
    <w:rsid w:val="0005706B"/>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41"/>
    <w:rsid w:val="00062961"/>
    <w:rsid w:val="00062A40"/>
    <w:rsid w:val="00062B06"/>
    <w:rsid w:val="00062EE8"/>
    <w:rsid w:val="00063162"/>
    <w:rsid w:val="00063526"/>
    <w:rsid w:val="0006359F"/>
    <w:rsid w:val="000641E3"/>
    <w:rsid w:val="00065512"/>
    <w:rsid w:val="000655DF"/>
    <w:rsid w:val="00065767"/>
    <w:rsid w:val="000659C8"/>
    <w:rsid w:val="000659FF"/>
    <w:rsid w:val="00065C04"/>
    <w:rsid w:val="0006670C"/>
    <w:rsid w:val="00066BD6"/>
    <w:rsid w:val="0006714C"/>
    <w:rsid w:val="000671FB"/>
    <w:rsid w:val="000674DE"/>
    <w:rsid w:val="0006753B"/>
    <w:rsid w:val="000677D0"/>
    <w:rsid w:val="0006792B"/>
    <w:rsid w:val="000679BD"/>
    <w:rsid w:val="00067A2B"/>
    <w:rsid w:val="00070149"/>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3EDE"/>
    <w:rsid w:val="00074444"/>
    <w:rsid w:val="000745A2"/>
    <w:rsid w:val="000747B6"/>
    <w:rsid w:val="00074AB8"/>
    <w:rsid w:val="00074B16"/>
    <w:rsid w:val="00074B3A"/>
    <w:rsid w:val="00074B5E"/>
    <w:rsid w:val="000754C8"/>
    <w:rsid w:val="000757D8"/>
    <w:rsid w:val="0007585A"/>
    <w:rsid w:val="00075BDA"/>
    <w:rsid w:val="00075CB2"/>
    <w:rsid w:val="00075F0C"/>
    <w:rsid w:val="00076342"/>
    <w:rsid w:val="00076AB0"/>
    <w:rsid w:val="00076B16"/>
    <w:rsid w:val="00076BBA"/>
    <w:rsid w:val="000773C1"/>
    <w:rsid w:val="0007763B"/>
    <w:rsid w:val="00077E0C"/>
    <w:rsid w:val="00077E8C"/>
    <w:rsid w:val="00077F49"/>
    <w:rsid w:val="00080212"/>
    <w:rsid w:val="0008078C"/>
    <w:rsid w:val="00080C33"/>
    <w:rsid w:val="00080C6F"/>
    <w:rsid w:val="00080D7B"/>
    <w:rsid w:val="00081B7F"/>
    <w:rsid w:val="00081CB3"/>
    <w:rsid w:val="00081D2B"/>
    <w:rsid w:val="00081D4B"/>
    <w:rsid w:val="0008206D"/>
    <w:rsid w:val="00082084"/>
    <w:rsid w:val="00082161"/>
    <w:rsid w:val="00082BF6"/>
    <w:rsid w:val="00082CDB"/>
    <w:rsid w:val="00082CE0"/>
    <w:rsid w:val="00082D2A"/>
    <w:rsid w:val="00082E3E"/>
    <w:rsid w:val="00083F3B"/>
    <w:rsid w:val="00084ECD"/>
    <w:rsid w:val="00084FA3"/>
    <w:rsid w:val="00085BF9"/>
    <w:rsid w:val="00085CDC"/>
    <w:rsid w:val="00085DC3"/>
    <w:rsid w:val="000860D8"/>
    <w:rsid w:val="000862B8"/>
    <w:rsid w:val="000871B0"/>
    <w:rsid w:val="00087CA9"/>
    <w:rsid w:val="00087E4E"/>
    <w:rsid w:val="00090138"/>
    <w:rsid w:val="000901A2"/>
    <w:rsid w:val="000903E4"/>
    <w:rsid w:val="00090A4D"/>
    <w:rsid w:val="00091077"/>
    <w:rsid w:val="000914E9"/>
    <w:rsid w:val="0009180F"/>
    <w:rsid w:val="00091824"/>
    <w:rsid w:val="00091CEF"/>
    <w:rsid w:val="00091DEB"/>
    <w:rsid w:val="00091E9A"/>
    <w:rsid w:val="00091F8C"/>
    <w:rsid w:val="0009297F"/>
    <w:rsid w:val="000929FB"/>
    <w:rsid w:val="00092CC3"/>
    <w:rsid w:val="00093489"/>
    <w:rsid w:val="000939BE"/>
    <w:rsid w:val="00093C9C"/>
    <w:rsid w:val="000941F4"/>
    <w:rsid w:val="00094FAD"/>
    <w:rsid w:val="00095000"/>
    <w:rsid w:val="00095079"/>
    <w:rsid w:val="0009535C"/>
    <w:rsid w:val="0009567C"/>
    <w:rsid w:val="00095790"/>
    <w:rsid w:val="00095A30"/>
    <w:rsid w:val="00095BF5"/>
    <w:rsid w:val="00096045"/>
    <w:rsid w:val="000962F7"/>
    <w:rsid w:val="000967B3"/>
    <w:rsid w:val="00096808"/>
    <w:rsid w:val="00096832"/>
    <w:rsid w:val="00096D32"/>
    <w:rsid w:val="000972D3"/>
    <w:rsid w:val="00097708"/>
    <w:rsid w:val="000977CB"/>
    <w:rsid w:val="00097E1C"/>
    <w:rsid w:val="00097E31"/>
    <w:rsid w:val="000A013D"/>
    <w:rsid w:val="000A049C"/>
    <w:rsid w:val="000A0716"/>
    <w:rsid w:val="000A0AD7"/>
    <w:rsid w:val="000A0EEB"/>
    <w:rsid w:val="000A1192"/>
    <w:rsid w:val="000A1725"/>
    <w:rsid w:val="000A1F40"/>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D8D"/>
    <w:rsid w:val="000B03E4"/>
    <w:rsid w:val="000B06A7"/>
    <w:rsid w:val="000B0804"/>
    <w:rsid w:val="000B0E82"/>
    <w:rsid w:val="000B1172"/>
    <w:rsid w:val="000B1255"/>
    <w:rsid w:val="000B1382"/>
    <w:rsid w:val="000B13D9"/>
    <w:rsid w:val="000B1495"/>
    <w:rsid w:val="000B2173"/>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556"/>
    <w:rsid w:val="000C29D9"/>
    <w:rsid w:val="000C2A2C"/>
    <w:rsid w:val="000C2B46"/>
    <w:rsid w:val="000C2CB8"/>
    <w:rsid w:val="000C302B"/>
    <w:rsid w:val="000C336C"/>
    <w:rsid w:val="000C359E"/>
    <w:rsid w:val="000C3915"/>
    <w:rsid w:val="000C391A"/>
    <w:rsid w:val="000C3BED"/>
    <w:rsid w:val="000C3C93"/>
    <w:rsid w:val="000C4816"/>
    <w:rsid w:val="000C495A"/>
    <w:rsid w:val="000C4A9F"/>
    <w:rsid w:val="000C52BC"/>
    <w:rsid w:val="000C5350"/>
    <w:rsid w:val="000C54DE"/>
    <w:rsid w:val="000C5F58"/>
    <w:rsid w:val="000C616B"/>
    <w:rsid w:val="000C61B4"/>
    <w:rsid w:val="000C6321"/>
    <w:rsid w:val="000C6B2D"/>
    <w:rsid w:val="000C7149"/>
    <w:rsid w:val="000C77C4"/>
    <w:rsid w:val="000C7AE1"/>
    <w:rsid w:val="000C7DA9"/>
    <w:rsid w:val="000D085E"/>
    <w:rsid w:val="000D12F5"/>
    <w:rsid w:val="000D170D"/>
    <w:rsid w:val="000D1989"/>
    <w:rsid w:val="000D1AE2"/>
    <w:rsid w:val="000D2338"/>
    <w:rsid w:val="000D2E12"/>
    <w:rsid w:val="000D3459"/>
    <w:rsid w:val="000D35FF"/>
    <w:rsid w:val="000D36F8"/>
    <w:rsid w:val="000D401A"/>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BA0"/>
    <w:rsid w:val="000E1DAB"/>
    <w:rsid w:val="000E1E26"/>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A0F"/>
    <w:rsid w:val="000E7D80"/>
    <w:rsid w:val="000F03AC"/>
    <w:rsid w:val="000F05F1"/>
    <w:rsid w:val="000F0BF5"/>
    <w:rsid w:val="000F0CEE"/>
    <w:rsid w:val="000F151A"/>
    <w:rsid w:val="000F1C7F"/>
    <w:rsid w:val="000F1D3D"/>
    <w:rsid w:val="000F1FDE"/>
    <w:rsid w:val="000F2393"/>
    <w:rsid w:val="000F2682"/>
    <w:rsid w:val="000F36B7"/>
    <w:rsid w:val="000F3707"/>
    <w:rsid w:val="000F386C"/>
    <w:rsid w:val="000F446C"/>
    <w:rsid w:val="000F4C7A"/>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652"/>
    <w:rsid w:val="00100C84"/>
    <w:rsid w:val="00100CB2"/>
    <w:rsid w:val="00100EB1"/>
    <w:rsid w:val="00100EBD"/>
    <w:rsid w:val="001012A4"/>
    <w:rsid w:val="001017FD"/>
    <w:rsid w:val="00101967"/>
    <w:rsid w:val="00101DB3"/>
    <w:rsid w:val="00102058"/>
    <w:rsid w:val="001020E8"/>
    <w:rsid w:val="001024D3"/>
    <w:rsid w:val="00102AE7"/>
    <w:rsid w:val="00102B9C"/>
    <w:rsid w:val="00102C09"/>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9A8"/>
    <w:rsid w:val="00116ABF"/>
    <w:rsid w:val="00117122"/>
    <w:rsid w:val="001174D5"/>
    <w:rsid w:val="00117D0A"/>
    <w:rsid w:val="00117F02"/>
    <w:rsid w:val="0012001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21"/>
    <w:rsid w:val="00125074"/>
    <w:rsid w:val="001251A9"/>
    <w:rsid w:val="001251D1"/>
    <w:rsid w:val="00125FB5"/>
    <w:rsid w:val="00126164"/>
    <w:rsid w:val="00126299"/>
    <w:rsid w:val="001262FB"/>
    <w:rsid w:val="00126EBB"/>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5EB3"/>
    <w:rsid w:val="00136712"/>
    <w:rsid w:val="001367E6"/>
    <w:rsid w:val="0013694D"/>
    <w:rsid w:val="0013717C"/>
    <w:rsid w:val="001372FB"/>
    <w:rsid w:val="001373D0"/>
    <w:rsid w:val="00137675"/>
    <w:rsid w:val="0013772C"/>
    <w:rsid w:val="00137995"/>
    <w:rsid w:val="00137A93"/>
    <w:rsid w:val="00137BE4"/>
    <w:rsid w:val="00140282"/>
    <w:rsid w:val="00140D8C"/>
    <w:rsid w:val="001411B2"/>
    <w:rsid w:val="001414E2"/>
    <w:rsid w:val="00141992"/>
    <w:rsid w:val="00141B26"/>
    <w:rsid w:val="00141FF6"/>
    <w:rsid w:val="00142122"/>
    <w:rsid w:val="0014217D"/>
    <w:rsid w:val="001425E4"/>
    <w:rsid w:val="00142F9E"/>
    <w:rsid w:val="00142FA3"/>
    <w:rsid w:val="0014301C"/>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DAC"/>
    <w:rsid w:val="0015016D"/>
    <w:rsid w:val="00150924"/>
    <w:rsid w:val="00150CC8"/>
    <w:rsid w:val="00150D83"/>
    <w:rsid w:val="00151401"/>
    <w:rsid w:val="001517F0"/>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3F9"/>
    <w:rsid w:val="001555F2"/>
    <w:rsid w:val="0015588F"/>
    <w:rsid w:val="00155C05"/>
    <w:rsid w:val="00156323"/>
    <w:rsid w:val="001566C2"/>
    <w:rsid w:val="001569BE"/>
    <w:rsid w:val="00156F01"/>
    <w:rsid w:val="0015757C"/>
    <w:rsid w:val="001578C6"/>
    <w:rsid w:val="00157A49"/>
    <w:rsid w:val="00157E55"/>
    <w:rsid w:val="0016020C"/>
    <w:rsid w:val="001602F5"/>
    <w:rsid w:val="00160608"/>
    <w:rsid w:val="001609FA"/>
    <w:rsid w:val="00160A69"/>
    <w:rsid w:val="00160A73"/>
    <w:rsid w:val="00160AD9"/>
    <w:rsid w:val="00161187"/>
    <w:rsid w:val="00161461"/>
    <w:rsid w:val="00161EEA"/>
    <w:rsid w:val="00161FCE"/>
    <w:rsid w:val="001621AC"/>
    <w:rsid w:val="00162345"/>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0D10"/>
    <w:rsid w:val="001712D9"/>
    <w:rsid w:val="001717C0"/>
    <w:rsid w:val="001718D4"/>
    <w:rsid w:val="00172A15"/>
    <w:rsid w:val="00172AF5"/>
    <w:rsid w:val="00172E4C"/>
    <w:rsid w:val="00173257"/>
    <w:rsid w:val="001734B7"/>
    <w:rsid w:val="00173E61"/>
    <w:rsid w:val="00173FDD"/>
    <w:rsid w:val="00174085"/>
    <w:rsid w:val="0017454F"/>
    <w:rsid w:val="001745A9"/>
    <w:rsid w:val="001747B3"/>
    <w:rsid w:val="00174BBF"/>
    <w:rsid w:val="00174CC1"/>
    <w:rsid w:val="00175D06"/>
    <w:rsid w:val="00176690"/>
    <w:rsid w:val="00176B3F"/>
    <w:rsid w:val="00176BCA"/>
    <w:rsid w:val="00177376"/>
    <w:rsid w:val="0017768E"/>
    <w:rsid w:val="00177730"/>
    <w:rsid w:val="00177EDC"/>
    <w:rsid w:val="00177F7C"/>
    <w:rsid w:val="00180186"/>
    <w:rsid w:val="00180816"/>
    <w:rsid w:val="001808F9"/>
    <w:rsid w:val="001810B3"/>
    <w:rsid w:val="00181460"/>
    <w:rsid w:val="00181A0F"/>
    <w:rsid w:val="00181A6D"/>
    <w:rsid w:val="00181D3C"/>
    <w:rsid w:val="00182069"/>
    <w:rsid w:val="001821B6"/>
    <w:rsid w:val="0018236C"/>
    <w:rsid w:val="0018265F"/>
    <w:rsid w:val="001826CA"/>
    <w:rsid w:val="001829A4"/>
    <w:rsid w:val="00182AA0"/>
    <w:rsid w:val="00183349"/>
    <w:rsid w:val="0018347D"/>
    <w:rsid w:val="001834EA"/>
    <w:rsid w:val="00183EA0"/>
    <w:rsid w:val="001840DB"/>
    <w:rsid w:val="0018414A"/>
    <w:rsid w:val="001841DC"/>
    <w:rsid w:val="001843D4"/>
    <w:rsid w:val="00184A09"/>
    <w:rsid w:val="00184D08"/>
    <w:rsid w:val="001852B9"/>
    <w:rsid w:val="00185346"/>
    <w:rsid w:val="00185F88"/>
    <w:rsid w:val="0018614F"/>
    <w:rsid w:val="001861BA"/>
    <w:rsid w:val="00186216"/>
    <w:rsid w:val="0018632E"/>
    <w:rsid w:val="00186670"/>
    <w:rsid w:val="00186A97"/>
    <w:rsid w:val="00187308"/>
    <w:rsid w:val="00187370"/>
    <w:rsid w:val="001877C8"/>
    <w:rsid w:val="0018794C"/>
    <w:rsid w:val="001879EE"/>
    <w:rsid w:val="00187B15"/>
    <w:rsid w:val="00187C81"/>
    <w:rsid w:val="0019008B"/>
    <w:rsid w:val="0019044C"/>
    <w:rsid w:val="001905EE"/>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5FE7"/>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62E"/>
    <w:rsid w:val="001A5790"/>
    <w:rsid w:val="001A5E5F"/>
    <w:rsid w:val="001A61C0"/>
    <w:rsid w:val="001A6330"/>
    <w:rsid w:val="001A6969"/>
    <w:rsid w:val="001A69ED"/>
    <w:rsid w:val="001A6F4B"/>
    <w:rsid w:val="001A73A2"/>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370"/>
    <w:rsid w:val="001C4E39"/>
    <w:rsid w:val="001C52B1"/>
    <w:rsid w:val="001C55B9"/>
    <w:rsid w:val="001C5859"/>
    <w:rsid w:val="001C58AA"/>
    <w:rsid w:val="001C5CF4"/>
    <w:rsid w:val="001C5D14"/>
    <w:rsid w:val="001C5EF3"/>
    <w:rsid w:val="001C6321"/>
    <w:rsid w:val="001C6592"/>
    <w:rsid w:val="001C6AF9"/>
    <w:rsid w:val="001C6F34"/>
    <w:rsid w:val="001C72D2"/>
    <w:rsid w:val="001C73B6"/>
    <w:rsid w:val="001D030F"/>
    <w:rsid w:val="001D0B31"/>
    <w:rsid w:val="001D0FAB"/>
    <w:rsid w:val="001D1B71"/>
    <w:rsid w:val="001D1D96"/>
    <w:rsid w:val="001D1F04"/>
    <w:rsid w:val="001D2964"/>
    <w:rsid w:val="001D29D4"/>
    <w:rsid w:val="001D2A85"/>
    <w:rsid w:val="001D3141"/>
    <w:rsid w:val="001D3318"/>
    <w:rsid w:val="001D3436"/>
    <w:rsid w:val="001D3442"/>
    <w:rsid w:val="001D37CF"/>
    <w:rsid w:val="001D390D"/>
    <w:rsid w:val="001D3920"/>
    <w:rsid w:val="001D3A3F"/>
    <w:rsid w:val="001D3AFA"/>
    <w:rsid w:val="001D3B7F"/>
    <w:rsid w:val="001D4036"/>
    <w:rsid w:val="001D433F"/>
    <w:rsid w:val="001D48F7"/>
    <w:rsid w:val="001D49EB"/>
    <w:rsid w:val="001D4D6C"/>
    <w:rsid w:val="001D5056"/>
    <w:rsid w:val="001D53A4"/>
    <w:rsid w:val="001D5428"/>
    <w:rsid w:val="001D5487"/>
    <w:rsid w:val="001D5C99"/>
    <w:rsid w:val="001D5FCD"/>
    <w:rsid w:val="001D64E0"/>
    <w:rsid w:val="001D65D8"/>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1D2B"/>
    <w:rsid w:val="001E2533"/>
    <w:rsid w:val="001E255F"/>
    <w:rsid w:val="001E2FEF"/>
    <w:rsid w:val="001E4179"/>
    <w:rsid w:val="001E47E7"/>
    <w:rsid w:val="001E4995"/>
    <w:rsid w:val="001E4AA4"/>
    <w:rsid w:val="001E4BC0"/>
    <w:rsid w:val="001E5261"/>
    <w:rsid w:val="001E5AA8"/>
    <w:rsid w:val="001E6043"/>
    <w:rsid w:val="001E66CF"/>
    <w:rsid w:val="001E6928"/>
    <w:rsid w:val="001E6A9A"/>
    <w:rsid w:val="001E7691"/>
    <w:rsid w:val="001E7BBC"/>
    <w:rsid w:val="001E7C60"/>
    <w:rsid w:val="001E7DF1"/>
    <w:rsid w:val="001E7E44"/>
    <w:rsid w:val="001F0626"/>
    <w:rsid w:val="001F08B2"/>
    <w:rsid w:val="001F0A7D"/>
    <w:rsid w:val="001F0D2A"/>
    <w:rsid w:val="001F17F5"/>
    <w:rsid w:val="001F25D5"/>
    <w:rsid w:val="001F2801"/>
    <w:rsid w:val="001F29D4"/>
    <w:rsid w:val="001F2A5F"/>
    <w:rsid w:val="001F2AE6"/>
    <w:rsid w:val="001F2B1B"/>
    <w:rsid w:val="001F2C1A"/>
    <w:rsid w:val="001F2D88"/>
    <w:rsid w:val="001F2F9D"/>
    <w:rsid w:val="001F3131"/>
    <w:rsid w:val="001F319C"/>
    <w:rsid w:val="001F31AA"/>
    <w:rsid w:val="001F32A6"/>
    <w:rsid w:val="001F36B9"/>
    <w:rsid w:val="001F3BAC"/>
    <w:rsid w:val="001F3D64"/>
    <w:rsid w:val="001F3E60"/>
    <w:rsid w:val="001F3F23"/>
    <w:rsid w:val="001F3F6A"/>
    <w:rsid w:val="001F47D1"/>
    <w:rsid w:val="001F4A19"/>
    <w:rsid w:val="001F4CB1"/>
    <w:rsid w:val="001F4EAF"/>
    <w:rsid w:val="001F4F3C"/>
    <w:rsid w:val="001F5FAE"/>
    <w:rsid w:val="001F7A34"/>
    <w:rsid w:val="001F7CE9"/>
    <w:rsid w:val="001F7E24"/>
    <w:rsid w:val="001F7F8A"/>
    <w:rsid w:val="0020036D"/>
    <w:rsid w:val="002005CA"/>
    <w:rsid w:val="00200B34"/>
    <w:rsid w:val="00200CC6"/>
    <w:rsid w:val="002011C6"/>
    <w:rsid w:val="00201511"/>
    <w:rsid w:val="00201DCF"/>
    <w:rsid w:val="00201DF6"/>
    <w:rsid w:val="00201E4A"/>
    <w:rsid w:val="00201FED"/>
    <w:rsid w:val="00202689"/>
    <w:rsid w:val="00202E2B"/>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6CF"/>
    <w:rsid w:val="00212BD9"/>
    <w:rsid w:val="00212BF1"/>
    <w:rsid w:val="00212C1B"/>
    <w:rsid w:val="0021326E"/>
    <w:rsid w:val="002132AF"/>
    <w:rsid w:val="0021354B"/>
    <w:rsid w:val="00213E42"/>
    <w:rsid w:val="00213EA5"/>
    <w:rsid w:val="00213F16"/>
    <w:rsid w:val="00214042"/>
    <w:rsid w:val="00214644"/>
    <w:rsid w:val="00214716"/>
    <w:rsid w:val="002150EA"/>
    <w:rsid w:val="0021511E"/>
    <w:rsid w:val="002158BA"/>
    <w:rsid w:val="002159EA"/>
    <w:rsid w:val="00215BEE"/>
    <w:rsid w:val="00215E8C"/>
    <w:rsid w:val="00216146"/>
    <w:rsid w:val="0021643C"/>
    <w:rsid w:val="00216F54"/>
    <w:rsid w:val="00217236"/>
    <w:rsid w:val="00217441"/>
    <w:rsid w:val="002177EA"/>
    <w:rsid w:val="00217932"/>
    <w:rsid w:val="00217A57"/>
    <w:rsid w:val="00217AB9"/>
    <w:rsid w:val="00217E7C"/>
    <w:rsid w:val="00220664"/>
    <w:rsid w:val="002210F3"/>
    <w:rsid w:val="00221276"/>
    <w:rsid w:val="002215F3"/>
    <w:rsid w:val="00221698"/>
    <w:rsid w:val="00221893"/>
    <w:rsid w:val="002219F3"/>
    <w:rsid w:val="00221C16"/>
    <w:rsid w:val="00221C2F"/>
    <w:rsid w:val="00221D6D"/>
    <w:rsid w:val="00221EF5"/>
    <w:rsid w:val="00222EF8"/>
    <w:rsid w:val="0022306B"/>
    <w:rsid w:val="00223554"/>
    <w:rsid w:val="002235B7"/>
    <w:rsid w:val="002239E4"/>
    <w:rsid w:val="00224350"/>
    <w:rsid w:val="00224E6C"/>
    <w:rsid w:val="002254B2"/>
    <w:rsid w:val="002256D4"/>
    <w:rsid w:val="00225AA7"/>
    <w:rsid w:val="00225B5A"/>
    <w:rsid w:val="00226137"/>
    <w:rsid w:val="00226989"/>
    <w:rsid w:val="00226FFF"/>
    <w:rsid w:val="002270B7"/>
    <w:rsid w:val="0022732A"/>
    <w:rsid w:val="00227BA1"/>
    <w:rsid w:val="00227C5B"/>
    <w:rsid w:val="00227ECD"/>
    <w:rsid w:val="00227FD0"/>
    <w:rsid w:val="00230026"/>
    <w:rsid w:val="00230244"/>
    <w:rsid w:val="0023031F"/>
    <w:rsid w:val="002304FF"/>
    <w:rsid w:val="00230754"/>
    <w:rsid w:val="00230A15"/>
    <w:rsid w:val="00230A5A"/>
    <w:rsid w:val="00231522"/>
    <w:rsid w:val="002316F4"/>
    <w:rsid w:val="00231DE9"/>
    <w:rsid w:val="002324A6"/>
    <w:rsid w:val="00232F90"/>
    <w:rsid w:val="00232FDC"/>
    <w:rsid w:val="00233184"/>
    <w:rsid w:val="00233277"/>
    <w:rsid w:val="0023358C"/>
    <w:rsid w:val="00233BB6"/>
    <w:rsid w:val="00233CD3"/>
    <w:rsid w:val="0023440B"/>
    <w:rsid w:val="002347E6"/>
    <w:rsid w:val="00234F48"/>
    <w:rsid w:val="0023512E"/>
    <w:rsid w:val="002352DD"/>
    <w:rsid w:val="00235412"/>
    <w:rsid w:val="002357FD"/>
    <w:rsid w:val="00235BA4"/>
    <w:rsid w:val="002370CB"/>
    <w:rsid w:val="0023725B"/>
    <w:rsid w:val="00237C37"/>
    <w:rsid w:val="00237CC1"/>
    <w:rsid w:val="00237F32"/>
    <w:rsid w:val="00237F34"/>
    <w:rsid w:val="00240F8F"/>
    <w:rsid w:val="002410B3"/>
    <w:rsid w:val="00241A25"/>
    <w:rsid w:val="00241B33"/>
    <w:rsid w:val="0024334F"/>
    <w:rsid w:val="0024377A"/>
    <w:rsid w:val="00243C75"/>
    <w:rsid w:val="0024402E"/>
    <w:rsid w:val="00244212"/>
    <w:rsid w:val="00244DBF"/>
    <w:rsid w:val="00244F25"/>
    <w:rsid w:val="002458CF"/>
    <w:rsid w:val="00245980"/>
    <w:rsid w:val="00245B68"/>
    <w:rsid w:val="00245BC3"/>
    <w:rsid w:val="00246799"/>
    <w:rsid w:val="00246D1E"/>
    <w:rsid w:val="00247447"/>
    <w:rsid w:val="00247552"/>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85F"/>
    <w:rsid w:val="00252981"/>
    <w:rsid w:val="002533C1"/>
    <w:rsid w:val="0025349A"/>
    <w:rsid w:val="00253574"/>
    <w:rsid w:val="0025365D"/>
    <w:rsid w:val="00253BB2"/>
    <w:rsid w:val="00253DFA"/>
    <w:rsid w:val="00254501"/>
    <w:rsid w:val="00254745"/>
    <w:rsid w:val="00255A9F"/>
    <w:rsid w:val="002560AD"/>
    <w:rsid w:val="002562C4"/>
    <w:rsid w:val="002562EA"/>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6D2"/>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F85"/>
    <w:rsid w:val="0027251F"/>
    <w:rsid w:val="00272632"/>
    <w:rsid w:val="00273088"/>
    <w:rsid w:val="002737F3"/>
    <w:rsid w:val="00273C14"/>
    <w:rsid w:val="00274392"/>
    <w:rsid w:val="0027491D"/>
    <w:rsid w:val="002749B8"/>
    <w:rsid w:val="00276AD1"/>
    <w:rsid w:val="00277199"/>
    <w:rsid w:val="002773F2"/>
    <w:rsid w:val="002801C7"/>
    <w:rsid w:val="002803A6"/>
    <w:rsid w:val="002803CD"/>
    <w:rsid w:val="0028094C"/>
    <w:rsid w:val="0028095C"/>
    <w:rsid w:val="00280EFB"/>
    <w:rsid w:val="0028102B"/>
    <w:rsid w:val="002813F2"/>
    <w:rsid w:val="00281A1C"/>
    <w:rsid w:val="002829C5"/>
    <w:rsid w:val="00282D06"/>
    <w:rsid w:val="00282FC3"/>
    <w:rsid w:val="00283163"/>
    <w:rsid w:val="002832C2"/>
    <w:rsid w:val="002834F5"/>
    <w:rsid w:val="0028352A"/>
    <w:rsid w:val="00283994"/>
    <w:rsid w:val="00283F70"/>
    <w:rsid w:val="0028419E"/>
    <w:rsid w:val="002842AA"/>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0E69"/>
    <w:rsid w:val="00291031"/>
    <w:rsid w:val="00291789"/>
    <w:rsid w:val="00291872"/>
    <w:rsid w:val="00291A25"/>
    <w:rsid w:val="00291AF8"/>
    <w:rsid w:val="00291E49"/>
    <w:rsid w:val="002923B0"/>
    <w:rsid w:val="0029242A"/>
    <w:rsid w:val="00292461"/>
    <w:rsid w:val="00292580"/>
    <w:rsid w:val="00292BFE"/>
    <w:rsid w:val="00292DFC"/>
    <w:rsid w:val="00292E79"/>
    <w:rsid w:val="00293111"/>
    <w:rsid w:val="00293138"/>
    <w:rsid w:val="0029319A"/>
    <w:rsid w:val="0029359B"/>
    <w:rsid w:val="00294275"/>
    <w:rsid w:val="00294382"/>
    <w:rsid w:val="0029458E"/>
    <w:rsid w:val="00294797"/>
    <w:rsid w:val="002948D1"/>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A5D"/>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0E94"/>
    <w:rsid w:val="002B1266"/>
    <w:rsid w:val="002B19A8"/>
    <w:rsid w:val="002B1BA8"/>
    <w:rsid w:val="002B21EB"/>
    <w:rsid w:val="002B2518"/>
    <w:rsid w:val="002B256E"/>
    <w:rsid w:val="002B2B89"/>
    <w:rsid w:val="002B3E14"/>
    <w:rsid w:val="002B3EC3"/>
    <w:rsid w:val="002B431A"/>
    <w:rsid w:val="002B4C66"/>
    <w:rsid w:val="002B50D1"/>
    <w:rsid w:val="002B51CB"/>
    <w:rsid w:val="002B54CA"/>
    <w:rsid w:val="002B57BC"/>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922"/>
    <w:rsid w:val="002C1A24"/>
    <w:rsid w:val="002C1F10"/>
    <w:rsid w:val="002C27F9"/>
    <w:rsid w:val="002C28A4"/>
    <w:rsid w:val="002C2D61"/>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C53"/>
    <w:rsid w:val="002C7D39"/>
    <w:rsid w:val="002C7EF3"/>
    <w:rsid w:val="002D0266"/>
    <w:rsid w:val="002D0E57"/>
    <w:rsid w:val="002D0E7B"/>
    <w:rsid w:val="002D107F"/>
    <w:rsid w:val="002D1372"/>
    <w:rsid w:val="002D1391"/>
    <w:rsid w:val="002D163C"/>
    <w:rsid w:val="002D1E00"/>
    <w:rsid w:val="002D1EB9"/>
    <w:rsid w:val="002D2390"/>
    <w:rsid w:val="002D2462"/>
    <w:rsid w:val="002D2636"/>
    <w:rsid w:val="002D2D5A"/>
    <w:rsid w:val="002D2F17"/>
    <w:rsid w:val="002D3983"/>
    <w:rsid w:val="002D425D"/>
    <w:rsid w:val="002D4374"/>
    <w:rsid w:val="002D4383"/>
    <w:rsid w:val="002D4591"/>
    <w:rsid w:val="002D4A93"/>
    <w:rsid w:val="002D55CC"/>
    <w:rsid w:val="002D59A1"/>
    <w:rsid w:val="002D5D4E"/>
    <w:rsid w:val="002D5E07"/>
    <w:rsid w:val="002D60DA"/>
    <w:rsid w:val="002D63B2"/>
    <w:rsid w:val="002D78B0"/>
    <w:rsid w:val="002D7AE1"/>
    <w:rsid w:val="002D7CA3"/>
    <w:rsid w:val="002E0B11"/>
    <w:rsid w:val="002E0B45"/>
    <w:rsid w:val="002E0BC1"/>
    <w:rsid w:val="002E12D3"/>
    <w:rsid w:val="002E1396"/>
    <w:rsid w:val="002E220D"/>
    <w:rsid w:val="002E244F"/>
    <w:rsid w:val="002E2B12"/>
    <w:rsid w:val="002E2F5C"/>
    <w:rsid w:val="002E2FC0"/>
    <w:rsid w:val="002E3296"/>
    <w:rsid w:val="002E352A"/>
    <w:rsid w:val="002E3AE2"/>
    <w:rsid w:val="002E421E"/>
    <w:rsid w:val="002E4740"/>
    <w:rsid w:val="002E5701"/>
    <w:rsid w:val="002E593D"/>
    <w:rsid w:val="002E6369"/>
    <w:rsid w:val="002E6479"/>
    <w:rsid w:val="002E660C"/>
    <w:rsid w:val="002E66DA"/>
    <w:rsid w:val="002E6FD2"/>
    <w:rsid w:val="002E71F5"/>
    <w:rsid w:val="002E7A47"/>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914"/>
    <w:rsid w:val="00303B37"/>
    <w:rsid w:val="00303BCA"/>
    <w:rsid w:val="00303E9E"/>
    <w:rsid w:val="00304306"/>
    <w:rsid w:val="00304BCD"/>
    <w:rsid w:val="00304DFD"/>
    <w:rsid w:val="00304F31"/>
    <w:rsid w:val="00305097"/>
    <w:rsid w:val="00305428"/>
    <w:rsid w:val="003054C0"/>
    <w:rsid w:val="00305580"/>
    <w:rsid w:val="0030595D"/>
    <w:rsid w:val="003060B2"/>
    <w:rsid w:val="0030623E"/>
    <w:rsid w:val="0030660E"/>
    <w:rsid w:val="00306B82"/>
    <w:rsid w:val="00307024"/>
    <w:rsid w:val="003071B8"/>
    <w:rsid w:val="0030754C"/>
    <w:rsid w:val="00307C57"/>
    <w:rsid w:val="00307CE7"/>
    <w:rsid w:val="00310089"/>
    <w:rsid w:val="003108D2"/>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570C"/>
    <w:rsid w:val="00315A36"/>
    <w:rsid w:val="00315A5A"/>
    <w:rsid w:val="00315DD7"/>
    <w:rsid w:val="003163F6"/>
    <w:rsid w:val="003164B2"/>
    <w:rsid w:val="00316589"/>
    <w:rsid w:val="00316B02"/>
    <w:rsid w:val="00316B58"/>
    <w:rsid w:val="00316C38"/>
    <w:rsid w:val="00316E84"/>
    <w:rsid w:val="003176A6"/>
    <w:rsid w:val="00317B9E"/>
    <w:rsid w:val="00320339"/>
    <w:rsid w:val="0032035F"/>
    <w:rsid w:val="00320DF1"/>
    <w:rsid w:val="00320E21"/>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402D"/>
    <w:rsid w:val="003250E6"/>
    <w:rsid w:val="00325BE8"/>
    <w:rsid w:val="003261DA"/>
    <w:rsid w:val="0032658C"/>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3518"/>
    <w:rsid w:val="00334196"/>
    <w:rsid w:val="003341B3"/>
    <w:rsid w:val="003342BB"/>
    <w:rsid w:val="0033431E"/>
    <w:rsid w:val="00334353"/>
    <w:rsid w:val="003347ED"/>
    <w:rsid w:val="00334818"/>
    <w:rsid w:val="00334C49"/>
    <w:rsid w:val="00335033"/>
    <w:rsid w:val="00335689"/>
    <w:rsid w:val="00335C2C"/>
    <w:rsid w:val="00336140"/>
    <w:rsid w:val="003361C0"/>
    <w:rsid w:val="00336376"/>
    <w:rsid w:val="0034008E"/>
    <w:rsid w:val="0034011F"/>
    <w:rsid w:val="00340AB1"/>
    <w:rsid w:val="00340F20"/>
    <w:rsid w:val="0034131E"/>
    <w:rsid w:val="00341404"/>
    <w:rsid w:val="00341AF7"/>
    <w:rsid w:val="00341ECF"/>
    <w:rsid w:val="003433FE"/>
    <w:rsid w:val="00343634"/>
    <w:rsid w:val="0034389D"/>
    <w:rsid w:val="00343D1D"/>
    <w:rsid w:val="00343DAB"/>
    <w:rsid w:val="00344B16"/>
    <w:rsid w:val="00344DDC"/>
    <w:rsid w:val="00345EF4"/>
    <w:rsid w:val="003460EA"/>
    <w:rsid w:val="003465CA"/>
    <w:rsid w:val="00346784"/>
    <w:rsid w:val="00346B4F"/>
    <w:rsid w:val="00346BCE"/>
    <w:rsid w:val="0034730D"/>
    <w:rsid w:val="003476DA"/>
    <w:rsid w:val="00350674"/>
    <w:rsid w:val="003513D4"/>
    <w:rsid w:val="00351417"/>
    <w:rsid w:val="00351432"/>
    <w:rsid w:val="00351667"/>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34C"/>
    <w:rsid w:val="00356663"/>
    <w:rsid w:val="00356A9A"/>
    <w:rsid w:val="00356B8D"/>
    <w:rsid w:val="00356EB0"/>
    <w:rsid w:val="00356F05"/>
    <w:rsid w:val="00356FB8"/>
    <w:rsid w:val="00356FE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6DA"/>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C88"/>
    <w:rsid w:val="00366EEA"/>
    <w:rsid w:val="003678D3"/>
    <w:rsid w:val="00367CD5"/>
    <w:rsid w:val="00370074"/>
    <w:rsid w:val="003706AE"/>
    <w:rsid w:val="00371283"/>
    <w:rsid w:val="003712F2"/>
    <w:rsid w:val="0037205B"/>
    <w:rsid w:val="003720D1"/>
    <w:rsid w:val="003720ED"/>
    <w:rsid w:val="0037291B"/>
    <w:rsid w:val="00373473"/>
    <w:rsid w:val="00373D9D"/>
    <w:rsid w:val="003744C8"/>
    <w:rsid w:val="00374608"/>
    <w:rsid w:val="00374785"/>
    <w:rsid w:val="00374B7A"/>
    <w:rsid w:val="00374E3F"/>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8BD"/>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A28"/>
    <w:rsid w:val="00385C95"/>
    <w:rsid w:val="00385CA0"/>
    <w:rsid w:val="00385D97"/>
    <w:rsid w:val="00385F02"/>
    <w:rsid w:val="0038628A"/>
    <w:rsid w:val="003863BC"/>
    <w:rsid w:val="00386823"/>
    <w:rsid w:val="00386CDE"/>
    <w:rsid w:val="00386DC5"/>
    <w:rsid w:val="0038759B"/>
    <w:rsid w:val="0038771B"/>
    <w:rsid w:val="00387E71"/>
    <w:rsid w:val="00390390"/>
    <w:rsid w:val="0039055A"/>
    <w:rsid w:val="003906FD"/>
    <w:rsid w:val="00390AFF"/>
    <w:rsid w:val="00390BAD"/>
    <w:rsid w:val="00390CF8"/>
    <w:rsid w:val="00391088"/>
    <w:rsid w:val="003911B7"/>
    <w:rsid w:val="00391753"/>
    <w:rsid w:val="003919DE"/>
    <w:rsid w:val="00391ADB"/>
    <w:rsid w:val="00392424"/>
    <w:rsid w:val="0039249B"/>
    <w:rsid w:val="003924A7"/>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5FFF"/>
    <w:rsid w:val="00396350"/>
    <w:rsid w:val="003964C6"/>
    <w:rsid w:val="00396B32"/>
    <w:rsid w:val="00396BC9"/>
    <w:rsid w:val="00396D08"/>
    <w:rsid w:val="00396F87"/>
    <w:rsid w:val="003970A3"/>
    <w:rsid w:val="00397181"/>
    <w:rsid w:val="003979B5"/>
    <w:rsid w:val="00397B51"/>
    <w:rsid w:val="00397E12"/>
    <w:rsid w:val="003A055E"/>
    <w:rsid w:val="003A06F3"/>
    <w:rsid w:val="003A0ACF"/>
    <w:rsid w:val="003A0D60"/>
    <w:rsid w:val="003A0DBC"/>
    <w:rsid w:val="003A108B"/>
    <w:rsid w:val="003A11B7"/>
    <w:rsid w:val="003A16E2"/>
    <w:rsid w:val="003A1787"/>
    <w:rsid w:val="003A17E3"/>
    <w:rsid w:val="003A20D2"/>
    <w:rsid w:val="003A217E"/>
    <w:rsid w:val="003A22A8"/>
    <w:rsid w:val="003A26F0"/>
    <w:rsid w:val="003A2D39"/>
    <w:rsid w:val="003A2DE1"/>
    <w:rsid w:val="003A2E2C"/>
    <w:rsid w:val="003A2F0C"/>
    <w:rsid w:val="003A3869"/>
    <w:rsid w:val="003A38F4"/>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0B0"/>
    <w:rsid w:val="003A7212"/>
    <w:rsid w:val="003A7358"/>
    <w:rsid w:val="003A785C"/>
    <w:rsid w:val="003A7862"/>
    <w:rsid w:val="003A7D94"/>
    <w:rsid w:val="003B04BC"/>
    <w:rsid w:val="003B066B"/>
    <w:rsid w:val="003B0697"/>
    <w:rsid w:val="003B16C4"/>
    <w:rsid w:val="003B172D"/>
    <w:rsid w:val="003B1C35"/>
    <w:rsid w:val="003B29FC"/>
    <w:rsid w:val="003B2F2A"/>
    <w:rsid w:val="003B32C4"/>
    <w:rsid w:val="003B34CF"/>
    <w:rsid w:val="003B3AA2"/>
    <w:rsid w:val="003B3D18"/>
    <w:rsid w:val="003B40B8"/>
    <w:rsid w:val="003B4252"/>
    <w:rsid w:val="003B4940"/>
    <w:rsid w:val="003B4E3F"/>
    <w:rsid w:val="003B5025"/>
    <w:rsid w:val="003B52EF"/>
    <w:rsid w:val="003B54F1"/>
    <w:rsid w:val="003B5521"/>
    <w:rsid w:val="003B56D7"/>
    <w:rsid w:val="003B5FEE"/>
    <w:rsid w:val="003B6537"/>
    <w:rsid w:val="003B7005"/>
    <w:rsid w:val="003B7782"/>
    <w:rsid w:val="003B7B12"/>
    <w:rsid w:val="003B7E79"/>
    <w:rsid w:val="003C04CB"/>
    <w:rsid w:val="003C0EFC"/>
    <w:rsid w:val="003C1485"/>
    <w:rsid w:val="003C14E0"/>
    <w:rsid w:val="003C1B8B"/>
    <w:rsid w:val="003C1F1C"/>
    <w:rsid w:val="003C2264"/>
    <w:rsid w:val="003C22BA"/>
    <w:rsid w:val="003C232B"/>
    <w:rsid w:val="003C2882"/>
    <w:rsid w:val="003C3303"/>
    <w:rsid w:val="003C3399"/>
    <w:rsid w:val="003C35EA"/>
    <w:rsid w:val="003C3973"/>
    <w:rsid w:val="003C3F14"/>
    <w:rsid w:val="003C40F3"/>
    <w:rsid w:val="003C463D"/>
    <w:rsid w:val="003C4E24"/>
    <w:rsid w:val="003C503D"/>
    <w:rsid w:val="003C5161"/>
    <w:rsid w:val="003C5211"/>
    <w:rsid w:val="003C576F"/>
    <w:rsid w:val="003C5E2A"/>
    <w:rsid w:val="003C658B"/>
    <w:rsid w:val="003C6C6D"/>
    <w:rsid w:val="003C7504"/>
    <w:rsid w:val="003C79F5"/>
    <w:rsid w:val="003C7A64"/>
    <w:rsid w:val="003C7B1D"/>
    <w:rsid w:val="003C7CC7"/>
    <w:rsid w:val="003C7EBD"/>
    <w:rsid w:val="003D01AF"/>
    <w:rsid w:val="003D0901"/>
    <w:rsid w:val="003D0BE6"/>
    <w:rsid w:val="003D1253"/>
    <w:rsid w:val="003D178B"/>
    <w:rsid w:val="003D19E7"/>
    <w:rsid w:val="003D1EF5"/>
    <w:rsid w:val="003D2096"/>
    <w:rsid w:val="003D215C"/>
    <w:rsid w:val="003D2F8A"/>
    <w:rsid w:val="003D36FD"/>
    <w:rsid w:val="003D38C9"/>
    <w:rsid w:val="003D3B93"/>
    <w:rsid w:val="003D3DEC"/>
    <w:rsid w:val="003D407B"/>
    <w:rsid w:val="003D4A88"/>
    <w:rsid w:val="003D4D97"/>
    <w:rsid w:val="003D5633"/>
    <w:rsid w:val="003D5A06"/>
    <w:rsid w:val="003D5C92"/>
    <w:rsid w:val="003D5D2D"/>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2B7"/>
    <w:rsid w:val="003E27FF"/>
    <w:rsid w:val="003E2986"/>
    <w:rsid w:val="003E2AFD"/>
    <w:rsid w:val="003E2B6D"/>
    <w:rsid w:val="003E33C0"/>
    <w:rsid w:val="003E3F71"/>
    <w:rsid w:val="003E413B"/>
    <w:rsid w:val="003E41D5"/>
    <w:rsid w:val="003E447A"/>
    <w:rsid w:val="003E4567"/>
    <w:rsid w:val="003E4867"/>
    <w:rsid w:val="003E4ACF"/>
    <w:rsid w:val="003E4D5A"/>
    <w:rsid w:val="003E4D5B"/>
    <w:rsid w:val="003E50E6"/>
    <w:rsid w:val="003E5550"/>
    <w:rsid w:val="003E6221"/>
    <w:rsid w:val="003E66B9"/>
    <w:rsid w:val="003E66FB"/>
    <w:rsid w:val="003E6F30"/>
    <w:rsid w:val="003E7409"/>
    <w:rsid w:val="003E7A87"/>
    <w:rsid w:val="003E7BE5"/>
    <w:rsid w:val="003E7BFA"/>
    <w:rsid w:val="003E7F41"/>
    <w:rsid w:val="003F0320"/>
    <w:rsid w:val="003F0323"/>
    <w:rsid w:val="003F0735"/>
    <w:rsid w:val="003F14A7"/>
    <w:rsid w:val="003F20D5"/>
    <w:rsid w:val="003F23DA"/>
    <w:rsid w:val="003F2EA3"/>
    <w:rsid w:val="003F33F9"/>
    <w:rsid w:val="003F3795"/>
    <w:rsid w:val="003F3972"/>
    <w:rsid w:val="003F3A97"/>
    <w:rsid w:val="003F3B80"/>
    <w:rsid w:val="003F4064"/>
    <w:rsid w:val="003F4111"/>
    <w:rsid w:val="003F46BB"/>
    <w:rsid w:val="003F47A5"/>
    <w:rsid w:val="003F49A2"/>
    <w:rsid w:val="003F4FF9"/>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058"/>
    <w:rsid w:val="004011C2"/>
    <w:rsid w:val="0040120A"/>
    <w:rsid w:val="00401226"/>
    <w:rsid w:val="004020A8"/>
    <w:rsid w:val="00402BB8"/>
    <w:rsid w:val="00402E59"/>
    <w:rsid w:val="00403032"/>
    <w:rsid w:val="004037A2"/>
    <w:rsid w:val="00403897"/>
    <w:rsid w:val="00403EED"/>
    <w:rsid w:val="00404FA5"/>
    <w:rsid w:val="004051AD"/>
    <w:rsid w:val="00405234"/>
    <w:rsid w:val="0040530A"/>
    <w:rsid w:val="00405567"/>
    <w:rsid w:val="0040559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686"/>
    <w:rsid w:val="00413940"/>
    <w:rsid w:val="00413C22"/>
    <w:rsid w:val="00413E9A"/>
    <w:rsid w:val="00413F9A"/>
    <w:rsid w:val="0041402A"/>
    <w:rsid w:val="00414208"/>
    <w:rsid w:val="00414994"/>
    <w:rsid w:val="00414EB8"/>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2AA7"/>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0F9"/>
    <w:rsid w:val="00426150"/>
    <w:rsid w:val="004263E3"/>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91"/>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37D25"/>
    <w:rsid w:val="004402F7"/>
    <w:rsid w:val="00440449"/>
    <w:rsid w:val="004407C1"/>
    <w:rsid w:val="00440A4B"/>
    <w:rsid w:val="00440B1B"/>
    <w:rsid w:val="00440BD1"/>
    <w:rsid w:val="00440CB8"/>
    <w:rsid w:val="004412FF"/>
    <w:rsid w:val="0044155D"/>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08E"/>
    <w:rsid w:val="00446333"/>
    <w:rsid w:val="0044666A"/>
    <w:rsid w:val="00446922"/>
    <w:rsid w:val="00446956"/>
    <w:rsid w:val="00446A80"/>
    <w:rsid w:val="00446D1E"/>
    <w:rsid w:val="0044703B"/>
    <w:rsid w:val="00447432"/>
    <w:rsid w:val="004474D8"/>
    <w:rsid w:val="00447633"/>
    <w:rsid w:val="004476FA"/>
    <w:rsid w:val="00447780"/>
    <w:rsid w:val="0044781E"/>
    <w:rsid w:val="0044782C"/>
    <w:rsid w:val="004478B3"/>
    <w:rsid w:val="00447F2D"/>
    <w:rsid w:val="00450365"/>
    <w:rsid w:val="004503E2"/>
    <w:rsid w:val="00450890"/>
    <w:rsid w:val="00450B25"/>
    <w:rsid w:val="00450CDE"/>
    <w:rsid w:val="00450E06"/>
    <w:rsid w:val="00451390"/>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115"/>
    <w:rsid w:val="0045649B"/>
    <w:rsid w:val="00456AA6"/>
    <w:rsid w:val="00456E64"/>
    <w:rsid w:val="00456F3D"/>
    <w:rsid w:val="00457207"/>
    <w:rsid w:val="0046001B"/>
    <w:rsid w:val="004603DB"/>
    <w:rsid w:val="00460680"/>
    <w:rsid w:val="00460EDB"/>
    <w:rsid w:val="00461536"/>
    <w:rsid w:val="00461566"/>
    <w:rsid w:val="00461648"/>
    <w:rsid w:val="004616E4"/>
    <w:rsid w:val="004616EA"/>
    <w:rsid w:val="004618CE"/>
    <w:rsid w:val="004619F5"/>
    <w:rsid w:val="00461A1D"/>
    <w:rsid w:val="00461A53"/>
    <w:rsid w:val="00461AB2"/>
    <w:rsid w:val="00461FA1"/>
    <w:rsid w:val="00462B3F"/>
    <w:rsid w:val="00462F72"/>
    <w:rsid w:val="00463DE2"/>
    <w:rsid w:val="00463F1F"/>
    <w:rsid w:val="004645ED"/>
    <w:rsid w:val="00464811"/>
    <w:rsid w:val="0046499C"/>
    <w:rsid w:val="00464A91"/>
    <w:rsid w:val="00464E88"/>
    <w:rsid w:val="00464F70"/>
    <w:rsid w:val="00464F75"/>
    <w:rsid w:val="00465335"/>
    <w:rsid w:val="00465834"/>
    <w:rsid w:val="00465EDB"/>
    <w:rsid w:val="00465EDD"/>
    <w:rsid w:val="0046635A"/>
    <w:rsid w:val="00467150"/>
    <w:rsid w:val="0046734A"/>
    <w:rsid w:val="004674CA"/>
    <w:rsid w:val="00467781"/>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A03"/>
    <w:rsid w:val="00471DB4"/>
    <w:rsid w:val="00471FA7"/>
    <w:rsid w:val="004723E8"/>
    <w:rsid w:val="00473204"/>
    <w:rsid w:val="0047385D"/>
    <w:rsid w:val="00473863"/>
    <w:rsid w:val="00473DC7"/>
    <w:rsid w:val="00473F99"/>
    <w:rsid w:val="00473FA6"/>
    <w:rsid w:val="00474165"/>
    <w:rsid w:val="00474170"/>
    <w:rsid w:val="004743FC"/>
    <w:rsid w:val="004744DB"/>
    <w:rsid w:val="00474A68"/>
    <w:rsid w:val="00474E8D"/>
    <w:rsid w:val="00475034"/>
    <w:rsid w:val="00475228"/>
    <w:rsid w:val="004756F9"/>
    <w:rsid w:val="00475EE1"/>
    <w:rsid w:val="00475F81"/>
    <w:rsid w:val="00476538"/>
    <w:rsid w:val="00476F49"/>
    <w:rsid w:val="00477AB4"/>
    <w:rsid w:val="00480B92"/>
    <w:rsid w:val="00480BE6"/>
    <w:rsid w:val="00480C89"/>
    <w:rsid w:val="00480CCF"/>
    <w:rsid w:val="00480E68"/>
    <w:rsid w:val="00480E6A"/>
    <w:rsid w:val="004813F9"/>
    <w:rsid w:val="00481470"/>
    <w:rsid w:val="00481475"/>
    <w:rsid w:val="004815B6"/>
    <w:rsid w:val="004816AF"/>
    <w:rsid w:val="00481B87"/>
    <w:rsid w:val="00481E46"/>
    <w:rsid w:val="00481EF1"/>
    <w:rsid w:val="004823CE"/>
    <w:rsid w:val="00482685"/>
    <w:rsid w:val="00482DE7"/>
    <w:rsid w:val="0048333C"/>
    <w:rsid w:val="00483433"/>
    <w:rsid w:val="00483510"/>
    <w:rsid w:val="00483659"/>
    <w:rsid w:val="0048365C"/>
    <w:rsid w:val="0048369D"/>
    <w:rsid w:val="004837F2"/>
    <w:rsid w:val="004839E4"/>
    <w:rsid w:val="00483EB9"/>
    <w:rsid w:val="00483FCF"/>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86C4A"/>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B26"/>
    <w:rsid w:val="00493D0F"/>
    <w:rsid w:val="004940E8"/>
    <w:rsid w:val="00494A32"/>
    <w:rsid w:val="00494B0A"/>
    <w:rsid w:val="00494C30"/>
    <w:rsid w:val="004956B5"/>
    <w:rsid w:val="00495AE3"/>
    <w:rsid w:val="004962A9"/>
    <w:rsid w:val="00496496"/>
    <w:rsid w:val="004966D6"/>
    <w:rsid w:val="00496852"/>
    <w:rsid w:val="00496E82"/>
    <w:rsid w:val="00497012"/>
    <w:rsid w:val="0049735B"/>
    <w:rsid w:val="00497DB3"/>
    <w:rsid w:val="004A0123"/>
    <w:rsid w:val="004A030E"/>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468A"/>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88C"/>
    <w:rsid w:val="004B0A42"/>
    <w:rsid w:val="004B0B65"/>
    <w:rsid w:val="004B0C82"/>
    <w:rsid w:val="004B1492"/>
    <w:rsid w:val="004B17F2"/>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6E66"/>
    <w:rsid w:val="004B71F9"/>
    <w:rsid w:val="004B7B34"/>
    <w:rsid w:val="004B7E01"/>
    <w:rsid w:val="004C0031"/>
    <w:rsid w:val="004C0491"/>
    <w:rsid w:val="004C0520"/>
    <w:rsid w:val="004C0544"/>
    <w:rsid w:val="004C0C13"/>
    <w:rsid w:val="004C0CC9"/>
    <w:rsid w:val="004C17E0"/>
    <w:rsid w:val="004C1F0F"/>
    <w:rsid w:val="004C2636"/>
    <w:rsid w:val="004C2918"/>
    <w:rsid w:val="004C2BBC"/>
    <w:rsid w:val="004C3C31"/>
    <w:rsid w:val="004C3F5D"/>
    <w:rsid w:val="004C4243"/>
    <w:rsid w:val="004C44F7"/>
    <w:rsid w:val="004C50D3"/>
    <w:rsid w:val="004C5230"/>
    <w:rsid w:val="004C5449"/>
    <w:rsid w:val="004C5695"/>
    <w:rsid w:val="004C576A"/>
    <w:rsid w:val="004C65B8"/>
    <w:rsid w:val="004C708D"/>
    <w:rsid w:val="004C729D"/>
    <w:rsid w:val="004C7851"/>
    <w:rsid w:val="004C7C33"/>
    <w:rsid w:val="004C7F57"/>
    <w:rsid w:val="004D0539"/>
    <w:rsid w:val="004D0706"/>
    <w:rsid w:val="004D0BC5"/>
    <w:rsid w:val="004D0F94"/>
    <w:rsid w:val="004D12E1"/>
    <w:rsid w:val="004D1459"/>
    <w:rsid w:val="004D19A8"/>
    <w:rsid w:val="004D1FA6"/>
    <w:rsid w:val="004D25AF"/>
    <w:rsid w:val="004D2E30"/>
    <w:rsid w:val="004D2F8A"/>
    <w:rsid w:val="004D3059"/>
    <w:rsid w:val="004D31E1"/>
    <w:rsid w:val="004D3585"/>
    <w:rsid w:val="004D3B05"/>
    <w:rsid w:val="004D3B0C"/>
    <w:rsid w:val="004D3CC8"/>
    <w:rsid w:val="004D4132"/>
    <w:rsid w:val="004D435C"/>
    <w:rsid w:val="004D450D"/>
    <w:rsid w:val="004D4A88"/>
    <w:rsid w:val="004D4C92"/>
    <w:rsid w:val="004D4CF7"/>
    <w:rsid w:val="004D4D25"/>
    <w:rsid w:val="004D555C"/>
    <w:rsid w:val="004D5746"/>
    <w:rsid w:val="004D5D1E"/>
    <w:rsid w:val="004D5DEE"/>
    <w:rsid w:val="004D6349"/>
    <w:rsid w:val="004D656A"/>
    <w:rsid w:val="004D657F"/>
    <w:rsid w:val="004D69A7"/>
    <w:rsid w:val="004D6EAA"/>
    <w:rsid w:val="004D6F26"/>
    <w:rsid w:val="004D71D9"/>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AFF"/>
    <w:rsid w:val="004E5CE4"/>
    <w:rsid w:val="004E62C4"/>
    <w:rsid w:val="004E635B"/>
    <w:rsid w:val="004E6B76"/>
    <w:rsid w:val="004E7016"/>
    <w:rsid w:val="004E70CB"/>
    <w:rsid w:val="004E75B0"/>
    <w:rsid w:val="004E78D9"/>
    <w:rsid w:val="004F0097"/>
    <w:rsid w:val="004F04CF"/>
    <w:rsid w:val="004F0990"/>
    <w:rsid w:val="004F0999"/>
    <w:rsid w:val="004F0CC6"/>
    <w:rsid w:val="004F13D8"/>
    <w:rsid w:val="004F1471"/>
    <w:rsid w:val="004F1520"/>
    <w:rsid w:val="004F16CA"/>
    <w:rsid w:val="004F1861"/>
    <w:rsid w:val="004F2408"/>
    <w:rsid w:val="004F27D1"/>
    <w:rsid w:val="004F357D"/>
    <w:rsid w:val="004F3641"/>
    <w:rsid w:val="004F36D3"/>
    <w:rsid w:val="004F3CBC"/>
    <w:rsid w:val="004F40AB"/>
    <w:rsid w:val="004F47AF"/>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33"/>
    <w:rsid w:val="005012AD"/>
    <w:rsid w:val="00501452"/>
    <w:rsid w:val="00501574"/>
    <w:rsid w:val="005015E9"/>
    <w:rsid w:val="005021D3"/>
    <w:rsid w:val="0050223C"/>
    <w:rsid w:val="005023A0"/>
    <w:rsid w:val="0050305D"/>
    <w:rsid w:val="00503328"/>
    <w:rsid w:val="0050339F"/>
    <w:rsid w:val="00503EB4"/>
    <w:rsid w:val="00503F3B"/>
    <w:rsid w:val="00504386"/>
    <w:rsid w:val="0050460B"/>
    <w:rsid w:val="005048CB"/>
    <w:rsid w:val="00505095"/>
    <w:rsid w:val="0050528B"/>
    <w:rsid w:val="005053A4"/>
    <w:rsid w:val="00505486"/>
    <w:rsid w:val="0050597C"/>
    <w:rsid w:val="00506077"/>
    <w:rsid w:val="005063DC"/>
    <w:rsid w:val="0050653F"/>
    <w:rsid w:val="005066E1"/>
    <w:rsid w:val="00506741"/>
    <w:rsid w:val="00506AE4"/>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2E9B"/>
    <w:rsid w:val="00513E1D"/>
    <w:rsid w:val="005141AF"/>
    <w:rsid w:val="00514438"/>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8BB"/>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C43"/>
    <w:rsid w:val="00522ECA"/>
    <w:rsid w:val="00522FFF"/>
    <w:rsid w:val="0052336F"/>
    <w:rsid w:val="0052423D"/>
    <w:rsid w:val="00524501"/>
    <w:rsid w:val="005246EE"/>
    <w:rsid w:val="00525133"/>
    <w:rsid w:val="0052533F"/>
    <w:rsid w:val="00525693"/>
    <w:rsid w:val="00525AB0"/>
    <w:rsid w:val="00525E6C"/>
    <w:rsid w:val="00526073"/>
    <w:rsid w:val="00526551"/>
    <w:rsid w:val="00526C1F"/>
    <w:rsid w:val="00526CA3"/>
    <w:rsid w:val="00526E22"/>
    <w:rsid w:val="00527150"/>
    <w:rsid w:val="0052723E"/>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652"/>
    <w:rsid w:val="00534783"/>
    <w:rsid w:val="0053487E"/>
    <w:rsid w:val="00534A0F"/>
    <w:rsid w:val="005352E9"/>
    <w:rsid w:val="005355AA"/>
    <w:rsid w:val="005355AC"/>
    <w:rsid w:val="00535759"/>
    <w:rsid w:val="0053586D"/>
    <w:rsid w:val="00535F88"/>
    <w:rsid w:val="0053631B"/>
    <w:rsid w:val="005365DC"/>
    <w:rsid w:val="005365F1"/>
    <w:rsid w:val="00536A3E"/>
    <w:rsid w:val="00536D2A"/>
    <w:rsid w:val="00536FFA"/>
    <w:rsid w:val="00537355"/>
    <w:rsid w:val="005376CE"/>
    <w:rsid w:val="005377C9"/>
    <w:rsid w:val="0053783C"/>
    <w:rsid w:val="00537C48"/>
    <w:rsid w:val="00540223"/>
    <w:rsid w:val="005408BA"/>
    <w:rsid w:val="00540C3C"/>
    <w:rsid w:val="00540F42"/>
    <w:rsid w:val="00540FC3"/>
    <w:rsid w:val="0054121B"/>
    <w:rsid w:val="005422AE"/>
    <w:rsid w:val="00542AD9"/>
    <w:rsid w:val="0054332B"/>
    <w:rsid w:val="00543497"/>
    <w:rsid w:val="00543768"/>
    <w:rsid w:val="00543A60"/>
    <w:rsid w:val="00543E8E"/>
    <w:rsid w:val="00543ED5"/>
    <w:rsid w:val="00543F84"/>
    <w:rsid w:val="0054431E"/>
    <w:rsid w:val="005447A5"/>
    <w:rsid w:val="00544BA5"/>
    <w:rsid w:val="00545111"/>
    <w:rsid w:val="00545246"/>
    <w:rsid w:val="005452C7"/>
    <w:rsid w:val="0054575C"/>
    <w:rsid w:val="00545798"/>
    <w:rsid w:val="005458B0"/>
    <w:rsid w:val="00545D30"/>
    <w:rsid w:val="0054682E"/>
    <w:rsid w:val="00546C9C"/>
    <w:rsid w:val="005472EE"/>
    <w:rsid w:val="005473DD"/>
    <w:rsid w:val="00547554"/>
    <w:rsid w:val="00547B12"/>
    <w:rsid w:val="00550A2F"/>
    <w:rsid w:val="00550CD3"/>
    <w:rsid w:val="00550FB7"/>
    <w:rsid w:val="00551741"/>
    <w:rsid w:val="00551873"/>
    <w:rsid w:val="00551AF0"/>
    <w:rsid w:val="00551D33"/>
    <w:rsid w:val="00552690"/>
    <w:rsid w:val="005526CF"/>
    <w:rsid w:val="00552B3D"/>
    <w:rsid w:val="00552D19"/>
    <w:rsid w:val="0055303C"/>
    <w:rsid w:val="00553248"/>
    <w:rsid w:val="0055336B"/>
    <w:rsid w:val="0055358B"/>
    <w:rsid w:val="0055370B"/>
    <w:rsid w:val="0055385E"/>
    <w:rsid w:val="0055404D"/>
    <w:rsid w:val="00554264"/>
    <w:rsid w:val="00554589"/>
    <w:rsid w:val="00554EC3"/>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1AC3"/>
    <w:rsid w:val="0056263B"/>
    <w:rsid w:val="00562649"/>
    <w:rsid w:val="00562742"/>
    <w:rsid w:val="005629C6"/>
    <w:rsid w:val="00562A84"/>
    <w:rsid w:val="00562A8D"/>
    <w:rsid w:val="00562BE3"/>
    <w:rsid w:val="00562D81"/>
    <w:rsid w:val="00562E20"/>
    <w:rsid w:val="005631BD"/>
    <w:rsid w:val="0056330F"/>
    <w:rsid w:val="00563524"/>
    <w:rsid w:val="00563FC3"/>
    <w:rsid w:val="00564545"/>
    <w:rsid w:val="005646B8"/>
    <w:rsid w:val="00564AD0"/>
    <w:rsid w:val="005652C5"/>
    <w:rsid w:val="00565809"/>
    <w:rsid w:val="00565878"/>
    <w:rsid w:val="00565F03"/>
    <w:rsid w:val="005664EE"/>
    <w:rsid w:val="0056693D"/>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226"/>
    <w:rsid w:val="00580337"/>
    <w:rsid w:val="0058076A"/>
    <w:rsid w:val="0058087F"/>
    <w:rsid w:val="005808BE"/>
    <w:rsid w:val="005811FD"/>
    <w:rsid w:val="005812D2"/>
    <w:rsid w:val="00581377"/>
    <w:rsid w:val="0058152D"/>
    <w:rsid w:val="00581A4B"/>
    <w:rsid w:val="00582495"/>
    <w:rsid w:val="00582942"/>
    <w:rsid w:val="00583267"/>
    <w:rsid w:val="0058347F"/>
    <w:rsid w:val="00583D7F"/>
    <w:rsid w:val="00584047"/>
    <w:rsid w:val="00584080"/>
    <w:rsid w:val="0058451F"/>
    <w:rsid w:val="00584613"/>
    <w:rsid w:val="005848C7"/>
    <w:rsid w:val="0058497C"/>
    <w:rsid w:val="00584B57"/>
    <w:rsid w:val="00584E86"/>
    <w:rsid w:val="00584F95"/>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77"/>
    <w:rsid w:val="00593FC9"/>
    <w:rsid w:val="005943EA"/>
    <w:rsid w:val="005944BB"/>
    <w:rsid w:val="00594CF0"/>
    <w:rsid w:val="00594F33"/>
    <w:rsid w:val="00595455"/>
    <w:rsid w:val="00595540"/>
    <w:rsid w:val="00595AF3"/>
    <w:rsid w:val="00595B4B"/>
    <w:rsid w:val="00596944"/>
    <w:rsid w:val="00596BF6"/>
    <w:rsid w:val="005971F3"/>
    <w:rsid w:val="005979CD"/>
    <w:rsid w:val="00597AA4"/>
    <w:rsid w:val="00597BF5"/>
    <w:rsid w:val="00597DE8"/>
    <w:rsid w:val="005A0095"/>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02F"/>
    <w:rsid w:val="005A3486"/>
    <w:rsid w:val="005A3BA0"/>
    <w:rsid w:val="005A411B"/>
    <w:rsid w:val="005A41B3"/>
    <w:rsid w:val="005A4849"/>
    <w:rsid w:val="005A4D82"/>
    <w:rsid w:val="005A4F9A"/>
    <w:rsid w:val="005A5477"/>
    <w:rsid w:val="005A58A5"/>
    <w:rsid w:val="005A5CE3"/>
    <w:rsid w:val="005A5EAA"/>
    <w:rsid w:val="005A601D"/>
    <w:rsid w:val="005A62CC"/>
    <w:rsid w:val="005A668B"/>
    <w:rsid w:val="005A6EF3"/>
    <w:rsid w:val="005A70AA"/>
    <w:rsid w:val="005A715F"/>
    <w:rsid w:val="005A71A1"/>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7BA"/>
    <w:rsid w:val="005B5BE9"/>
    <w:rsid w:val="005B5E0C"/>
    <w:rsid w:val="005B5FD5"/>
    <w:rsid w:val="005B61CF"/>
    <w:rsid w:val="005B68F2"/>
    <w:rsid w:val="005B6D64"/>
    <w:rsid w:val="005B760E"/>
    <w:rsid w:val="005B7CBC"/>
    <w:rsid w:val="005B7DAC"/>
    <w:rsid w:val="005C026B"/>
    <w:rsid w:val="005C0610"/>
    <w:rsid w:val="005C06E2"/>
    <w:rsid w:val="005C0D62"/>
    <w:rsid w:val="005C1419"/>
    <w:rsid w:val="005C1C66"/>
    <w:rsid w:val="005C1D69"/>
    <w:rsid w:val="005C1FCB"/>
    <w:rsid w:val="005C2455"/>
    <w:rsid w:val="005C26BC"/>
    <w:rsid w:val="005C2E2C"/>
    <w:rsid w:val="005C2F8C"/>
    <w:rsid w:val="005C315B"/>
    <w:rsid w:val="005C32F4"/>
    <w:rsid w:val="005C354A"/>
    <w:rsid w:val="005C3851"/>
    <w:rsid w:val="005C3AAF"/>
    <w:rsid w:val="005C3B4A"/>
    <w:rsid w:val="005C3C6B"/>
    <w:rsid w:val="005C3F28"/>
    <w:rsid w:val="005C4304"/>
    <w:rsid w:val="005C4357"/>
    <w:rsid w:val="005C43B5"/>
    <w:rsid w:val="005C481A"/>
    <w:rsid w:val="005C49FF"/>
    <w:rsid w:val="005C4B69"/>
    <w:rsid w:val="005C4F74"/>
    <w:rsid w:val="005C5143"/>
    <w:rsid w:val="005C52F6"/>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E49"/>
    <w:rsid w:val="005D1F06"/>
    <w:rsid w:val="005D20AC"/>
    <w:rsid w:val="005D2823"/>
    <w:rsid w:val="005D2826"/>
    <w:rsid w:val="005D29C2"/>
    <w:rsid w:val="005D2B43"/>
    <w:rsid w:val="005D2FF9"/>
    <w:rsid w:val="005D300E"/>
    <w:rsid w:val="005D320C"/>
    <w:rsid w:val="005D39E2"/>
    <w:rsid w:val="005D3A56"/>
    <w:rsid w:val="005D3CB2"/>
    <w:rsid w:val="005D3F88"/>
    <w:rsid w:val="005D3FB6"/>
    <w:rsid w:val="005D4087"/>
    <w:rsid w:val="005D4299"/>
    <w:rsid w:val="005D43DD"/>
    <w:rsid w:val="005D4415"/>
    <w:rsid w:val="005D4443"/>
    <w:rsid w:val="005D4BC7"/>
    <w:rsid w:val="005D4CF5"/>
    <w:rsid w:val="005D4EAC"/>
    <w:rsid w:val="005D5087"/>
    <w:rsid w:val="005D5109"/>
    <w:rsid w:val="005D5B8C"/>
    <w:rsid w:val="005D635F"/>
    <w:rsid w:val="005D71CC"/>
    <w:rsid w:val="005D737E"/>
    <w:rsid w:val="005D74D7"/>
    <w:rsid w:val="005D74ED"/>
    <w:rsid w:val="005D7651"/>
    <w:rsid w:val="005D76B4"/>
    <w:rsid w:val="005D775B"/>
    <w:rsid w:val="005D7797"/>
    <w:rsid w:val="005D7BC4"/>
    <w:rsid w:val="005D7C64"/>
    <w:rsid w:val="005E0681"/>
    <w:rsid w:val="005E091B"/>
    <w:rsid w:val="005E0B65"/>
    <w:rsid w:val="005E1456"/>
    <w:rsid w:val="005E1830"/>
    <w:rsid w:val="005E1A40"/>
    <w:rsid w:val="005E232E"/>
    <w:rsid w:val="005E2648"/>
    <w:rsid w:val="005E2C20"/>
    <w:rsid w:val="005E2F32"/>
    <w:rsid w:val="005E3195"/>
    <w:rsid w:val="005E37F4"/>
    <w:rsid w:val="005E3815"/>
    <w:rsid w:val="005E3A7D"/>
    <w:rsid w:val="005E4326"/>
    <w:rsid w:val="005E45D9"/>
    <w:rsid w:val="005E4E02"/>
    <w:rsid w:val="005E5253"/>
    <w:rsid w:val="005E52A2"/>
    <w:rsid w:val="005E542E"/>
    <w:rsid w:val="005E5675"/>
    <w:rsid w:val="005E60D4"/>
    <w:rsid w:val="005E628E"/>
    <w:rsid w:val="005E64E3"/>
    <w:rsid w:val="005E6FFC"/>
    <w:rsid w:val="005E7109"/>
    <w:rsid w:val="005E7246"/>
    <w:rsid w:val="005E7424"/>
    <w:rsid w:val="005E76D7"/>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79D"/>
    <w:rsid w:val="005F1850"/>
    <w:rsid w:val="005F193C"/>
    <w:rsid w:val="005F194D"/>
    <w:rsid w:val="005F1A32"/>
    <w:rsid w:val="005F21EA"/>
    <w:rsid w:val="005F2484"/>
    <w:rsid w:val="005F25F8"/>
    <w:rsid w:val="005F27B6"/>
    <w:rsid w:val="005F2A85"/>
    <w:rsid w:val="005F2A90"/>
    <w:rsid w:val="005F2AB7"/>
    <w:rsid w:val="005F2ADF"/>
    <w:rsid w:val="005F2D64"/>
    <w:rsid w:val="005F2D88"/>
    <w:rsid w:val="005F2EF6"/>
    <w:rsid w:val="005F2FF3"/>
    <w:rsid w:val="005F38AD"/>
    <w:rsid w:val="005F39CD"/>
    <w:rsid w:val="005F4162"/>
    <w:rsid w:val="005F5156"/>
    <w:rsid w:val="005F5317"/>
    <w:rsid w:val="005F5744"/>
    <w:rsid w:val="005F5785"/>
    <w:rsid w:val="005F5808"/>
    <w:rsid w:val="005F5A05"/>
    <w:rsid w:val="005F5B5C"/>
    <w:rsid w:val="005F62BD"/>
    <w:rsid w:val="005F6529"/>
    <w:rsid w:val="005F6F4D"/>
    <w:rsid w:val="005F6F7C"/>
    <w:rsid w:val="005F701A"/>
    <w:rsid w:val="005F76D9"/>
    <w:rsid w:val="005F773C"/>
    <w:rsid w:val="005F7B4C"/>
    <w:rsid w:val="005F7EBB"/>
    <w:rsid w:val="006001A9"/>
    <w:rsid w:val="006006EB"/>
    <w:rsid w:val="00600793"/>
    <w:rsid w:val="00601818"/>
    <w:rsid w:val="00601E15"/>
    <w:rsid w:val="00602060"/>
    <w:rsid w:val="0060250C"/>
    <w:rsid w:val="006031DA"/>
    <w:rsid w:val="00603575"/>
    <w:rsid w:val="006035FF"/>
    <w:rsid w:val="00603EB8"/>
    <w:rsid w:val="00604232"/>
    <w:rsid w:val="00604233"/>
    <w:rsid w:val="00604299"/>
    <w:rsid w:val="0060443D"/>
    <w:rsid w:val="00604509"/>
    <w:rsid w:val="006047D6"/>
    <w:rsid w:val="006050F9"/>
    <w:rsid w:val="006056E3"/>
    <w:rsid w:val="00605934"/>
    <w:rsid w:val="00605E2F"/>
    <w:rsid w:val="006062E8"/>
    <w:rsid w:val="00606EE7"/>
    <w:rsid w:val="006070EC"/>
    <w:rsid w:val="006071F5"/>
    <w:rsid w:val="00607851"/>
    <w:rsid w:val="00607E82"/>
    <w:rsid w:val="006105F9"/>
    <w:rsid w:val="00610A94"/>
    <w:rsid w:val="00610BA4"/>
    <w:rsid w:val="00610BC2"/>
    <w:rsid w:val="006110EE"/>
    <w:rsid w:val="00611273"/>
    <w:rsid w:val="006116C3"/>
    <w:rsid w:val="00611925"/>
    <w:rsid w:val="00611BA7"/>
    <w:rsid w:val="00612026"/>
    <w:rsid w:val="00612A78"/>
    <w:rsid w:val="00612C87"/>
    <w:rsid w:val="00612F7E"/>
    <w:rsid w:val="00613208"/>
    <w:rsid w:val="00613265"/>
    <w:rsid w:val="0061361E"/>
    <w:rsid w:val="0061362B"/>
    <w:rsid w:val="00613CBD"/>
    <w:rsid w:val="00613D94"/>
    <w:rsid w:val="00614325"/>
    <w:rsid w:val="00614722"/>
    <w:rsid w:val="00614BB1"/>
    <w:rsid w:val="00614C0C"/>
    <w:rsid w:val="00614CDE"/>
    <w:rsid w:val="00615268"/>
    <w:rsid w:val="00615280"/>
    <w:rsid w:val="0061531C"/>
    <w:rsid w:val="006162B4"/>
    <w:rsid w:val="006164F1"/>
    <w:rsid w:val="00616673"/>
    <w:rsid w:val="0061702A"/>
    <w:rsid w:val="00617611"/>
    <w:rsid w:val="006179C6"/>
    <w:rsid w:val="00617DD7"/>
    <w:rsid w:val="00617DFA"/>
    <w:rsid w:val="00617E22"/>
    <w:rsid w:val="00620623"/>
    <w:rsid w:val="0062062B"/>
    <w:rsid w:val="00620C5B"/>
    <w:rsid w:val="00620DDE"/>
    <w:rsid w:val="00621719"/>
    <w:rsid w:val="00621A84"/>
    <w:rsid w:val="0062326D"/>
    <w:rsid w:val="00623965"/>
    <w:rsid w:val="006241DF"/>
    <w:rsid w:val="0062455D"/>
    <w:rsid w:val="00625776"/>
    <w:rsid w:val="006259FE"/>
    <w:rsid w:val="00625BAD"/>
    <w:rsid w:val="00625D87"/>
    <w:rsid w:val="00625EBC"/>
    <w:rsid w:val="00625EE3"/>
    <w:rsid w:val="00626073"/>
    <w:rsid w:val="0062615B"/>
    <w:rsid w:val="00626DA2"/>
    <w:rsid w:val="00626E7C"/>
    <w:rsid w:val="006275B3"/>
    <w:rsid w:val="00627794"/>
    <w:rsid w:val="0062787A"/>
    <w:rsid w:val="00627A03"/>
    <w:rsid w:val="00627AA9"/>
    <w:rsid w:val="00627FFD"/>
    <w:rsid w:val="00630AAE"/>
    <w:rsid w:val="00630DD5"/>
    <w:rsid w:val="0063101C"/>
    <w:rsid w:val="00631282"/>
    <w:rsid w:val="006315F1"/>
    <w:rsid w:val="0063193E"/>
    <w:rsid w:val="006319BE"/>
    <w:rsid w:val="00631AFB"/>
    <w:rsid w:val="00631DA8"/>
    <w:rsid w:val="00631F02"/>
    <w:rsid w:val="00632066"/>
    <w:rsid w:val="006323F1"/>
    <w:rsid w:val="006327BC"/>
    <w:rsid w:val="00632BCC"/>
    <w:rsid w:val="00632D2C"/>
    <w:rsid w:val="00632E47"/>
    <w:rsid w:val="0063323F"/>
    <w:rsid w:val="00633313"/>
    <w:rsid w:val="00634235"/>
    <w:rsid w:val="00634404"/>
    <w:rsid w:val="006346EB"/>
    <w:rsid w:val="00634731"/>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09F"/>
    <w:rsid w:val="00640151"/>
    <w:rsid w:val="00640177"/>
    <w:rsid w:val="006401E6"/>
    <w:rsid w:val="00640347"/>
    <w:rsid w:val="00640506"/>
    <w:rsid w:val="00641113"/>
    <w:rsid w:val="006412A0"/>
    <w:rsid w:val="0064133B"/>
    <w:rsid w:val="006413E6"/>
    <w:rsid w:val="0064140F"/>
    <w:rsid w:val="006417D7"/>
    <w:rsid w:val="006419DC"/>
    <w:rsid w:val="00641B01"/>
    <w:rsid w:val="00641E9F"/>
    <w:rsid w:val="0064202E"/>
    <w:rsid w:val="006420DD"/>
    <w:rsid w:val="00642268"/>
    <w:rsid w:val="0064255A"/>
    <w:rsid w:val="00642CD6"/>
    <w:rsid w:val="00643922"/>
    <w:rsid w:val="00643A62"/>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933"/>
    <w:rsid w:val="00653A5D"/>
    <w:rsid w:val="00653CE8"/>
    <w:rsid w:val="00653EE3"/>
    <w:rsid w:val="0065440C"/>
    <w:rsid w:val="006546EB"/>
    <w:rsid w:val="006549F0"/>
    <w:rsid w:val="00654A8F"/>
    <w:rsid w:val="00654E3C"/>
    <w:rsid w:val="00655688"/>
    <w:rsid w:val="006559DD"/>
    <w:rsid w:val="00655F7A"/>
    <w:rsid w:val="006561E8"/>
    <w:rsid w:val="006565B5"/>
    <w:rsid w:val="00656786"/>
    <w:rsid w:val="00656906"/>
    <w:rsid w:val="00656BE7"/>
    <w:rsid w:val="00656E0E"/>
    <w:rsid w:val="00656E32"/>
    <w:rsid w:val="00657175"/>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110"/>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67AA3"/>
    <w:rsid w:val="006702BD"/>
    <w:rsid w:val="00670A78"/>
    <w:rsid w:val="00670E74"/>
    <w:rsid w:val="00670E77"/>
    <w:rsid w:val="0067151F"/>
    <w:rsid w:val="00671C5B"/>
    <w:rsid w:val="00671D1E"/>
    <w:rsid w:val="006723ED"/>
    <w:rsid w:val="0067241D"/>
    <w:rsid w:val="006727AA"/>
    <w:rsid w:val="00672D63"/>
    <w:rsid w:val="00672DA1"/>
    <w:rsid w:val="00672F34"/>
    <w:rsid w:val="006731A2"/>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6E3"/>
    <w:rsid w:val="00681B31"/>
    <w:rsid w:val="00681C57"/>
    <w:rsid w:val="00681CCB"/>
    <w:rsid w:val="00681CDC"/>
    <w:rsid w:val="00681CE1"/>
    <w:rsid w:val="00682130"/>
    <w:rsid w:val="00682568"/>
    <w:rsid w:val="00682586"/>
    <w:rsid w:val="00682718"/>
    <w:rsid w:val="006827F9"/>
    <w:rsid w:val="00682900"/>
    <w:rsid w:val="00682BEA"/>
    <w:rsid w:val="00682D75"/>
    <w:rsid w:val="00682DC9"/>
    <w:rsid w:val="006830EF"/>
    <w:rsid w:val="006840D3"/>
    <w:rsid w:val="00684127"/>
    <w:rsid w:val="00684438"/>
    <w:rsid w:val="006854BC"/>
    <w:rsid w:val="00685606"/>
    <w:rsid w:val="00685CD4"/>
    <w:rsid w:val="00686126"/>
    <w:rsid w:val="006863F2"/>
    <w:rsid w:val="006868B9"/>
    <w:rsid w:val="00686934"/>
    <w:rsid w:val="00686CD5"/>
    <w:rsid w:val="00686D3B"/>
    <w:rsid w:val="00687038"/>
    <w:rsid w:val="006875BB"/>
    <w:rsid w:val="00687630"/>
    <w:rsid w:val="006877B3"/>
    <w:rsid w:val="006877B4"/>
    <w:rsid w:val="0069083F"/>
    <w:rsid w:val="00690DEE"/>
    <w:rsid w:val="00690E08"/>
    <w:rsid w:val="00691638"/>
    <w:rsid w:val="0069178D"/>
    <w:rsid w:val="006918BE"/>
    <w:rsid w:val="00691C3D"/>
    <w:rsid w:val="00692080"/>
    <w:rsid w:val="00692214"/>
    <w:rsid w:val="00692C37"/>
    <w:rsid w:val="0069360C"/>
    <w:rsid w:val="006936B4"/>
    <w:rsid w:val="006937AC"/>
    <w:rsid w:val="006937CE"/>
    <w:rsid w:val="00693A3B"/>
    <w:rsid w:val="00693B2B"/>
    <w:rsid w:val="00694466"/>
    <w:rsid w:val="0069448A"/>
    <w:rsid w:val="006947FF"/>
    <w:rsid w:val="00694858"/>
    <w:rsid w:val="00694A43"/>
    <w:rsid w:val="00694A90"/>
    <w:rsid w:val="00694E26"/>
    <w:rsid w:val="00695455"/>
    <w:rsid w:val="006956E7"/>
    <w:rsid w:val="006957E6"/>
    <w:rsid w:val="00695B6E"/>
    <w:rsid w:val="00695F62"/>
    <w:rsid w:val="0069610A"/>
    <w:rsid w:val="006962EB"/>
    <w:rsid w:val="0069742D"/>
    <w:rsid w:val="0069759E"/>
    <w:rsid w:val="006977CB"/>
    <w:rsid w:val="00697E9C"/>
    <w:rsid w:val="006A01E3"/>
    <w:rsid w:val="006A021C"/>
    <w:rsid w:val="006A05A5"/>
    <w:rsid w:val="006A0E51"/>
    <w:rsid w:val="006A10C2"/>
    <w:rsid w:val="006A1201"/>
    <w:rsid w:val="006A13BE"/>
    <w:rsid w:val="006A1912"/>
    <w:rsid w:val="006A1A61"/>
    <w:rsid w:val="006A1E3D"/>
    <w:rsid w:val="006A1ECC"/>
    <w:rsid w:val="006A2574"/>
    <w:rsid w:val="006A25DA"/>
    <w:rsid w:val="006A271B"/>
    <w:rsid w:val="006A28A0"/>
    <w:rsid w:val="006A38C5"/>
    <w:rsid w:val="006A3BFF"/>
    <w:rsid w:val="006A4132"/>
    <w:rsid w:val="006A46B2"/>
    <w:rsid w:val="006A4C61"/>
    <w:rsid w:val="006A508F"/>
    <w:rsid w:val="006A51CF"/>
    <w:rsid w:val="006A52CC"/>
    <w:rsid w:val="006A53A9"/>
    <w:rsid w:val="006A54F6"/>
    <w:rsid w:val="006A5558"/>
    <w:rsid w:val="006A5938"/>
    <w:rsid w:val="006A5DE9"/>
    <w:rsid w:val="006A61FF"/>
    <w:rsid w:val="006A626F"/>
    <w:rsid w:val="006A651D"/>
    <w:rsid w:val="006A653F"/>
    <w:rsid w:val="006A7472"/>
    <w:rsid w:val="006A7792"/>
    <w:rsid w:val="006A7BD3"/>
    <w:rsid w:val="006A7FA1"/>
    <w:rsid w:val="006A7FFD"/>
    <w:rsid w:val="006B06F0"/>
    <w:rsid w:val="006B07B1"/>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5E"/>
    <w:rsid w:val="006C03A1"/>
    <w:rsid w:val="006C050A"/>
    <w:rsid w:val="006C0F78"/>
    <w:rsid w:val="006C1393"/>
    <w:rsid w:val="006C141E"/>
    <w:rsid w:val="006C2677"/>
    <w:rsid w:val="006C3231"/>
    <w:rsid w:val="006C333D"/>
    <w:rsid w:val="006C35F0"/>
    <w:rsid w:val="006C3822"/>
    <w:rsid w:val="006C388B"/>
    <w:rsid w:val="006C3D7F"/>
    <w:rsid w:val="006C3DCE"/>
    <w:rsid w:val="006C3E8E"/>
    <w:rsid w:val="006C3E8F"/>
    <w:rsid w:val="006C43EA"/>
    <w:rsid w:val="006C5627"/>
    <w:rsid w:val="006C5E40"/>
    <w:rsid w:val="006C6263"/>
    <w:rsid w:val="006C65FB"/>
    <w:rsid w:val="006C6889"/>
    <w:rsid w:val="006C6B22"/>
    <w:rsid w:val="006C6D19"/>
    <w:rsid w:val="006C6E12"/>
    <w:rsid w:val="006C6F48"/>
    <w:rsid w:val="006C7822"/>
    <w:rsid w:val="006C7A26"/>
    <w:rsid w:val="006D0759"/>
    <w:rsid w:val="006D0959"/>
    <w:rsid w:val="006D0F79"/>
    <w:rsid w:val="006D152F"/>
    <w:rsid w:val="006D1999"/>
    <w:rsid w:val="006D1ADD"/>
    <w:rsid w:val="006D1B40"/>
    <w:rsid w:val="006D21E2"/>
    <w:rsid w:val="006D23AE"/>
    <w:rsid w:val="006D245C"/>
    <w:rsid w:val="006D2465"/>
    <w:rsid w:val="006D2514"/>
    <w:rsid w:val="006D2659"/>
    <w:rsid w:val="006D298C"/>
    <w:rsid w:val="006D2CB4"/>
    <w:rsid w:val="006D30CF"/>
    <w:rsid w:val="006D3844"/>
    <w:rsid w:val="006D401B"/>
    <w:rsid w:val="006D439A"/>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5E2"/>
    <w:rsid w:val="006E07B8"/>
    <w:rsid w:val="006E0C85"/>
    <w:rsid w:val="006E114F"/>
    <w:rsid w:val="006E13E0"/>
    <w:rsid w:val="006E1812"/>
    <w:rsid w:val="006E20F7"/>
    <w:rsid w:val="006E25D0"/>
    <w:rsid w:val="006E2748"/>
    <w:rsid w:val="006E3180"/>
    <w:rsid w:val="006E3600"/>
    <w:rsid w:val="006E369B"/>
    <w:rsid w:val="006E38B0"/>
    <w:rsid w:val="006E3BB2"/>
    <w:rsid w:val="006E448F"/>
    <w:rsid w:val="006E45A6"/>
    <w:rsid w:val="006E4604"/>
    <w:rsid w:val="006E47C1"/>
    <w:rsid w:val="006E49B3"/>
    <w:rsid w:val="006E4AAF"/>
    <w:rsid w:val="006E4BCA"/>
    <w:rsid w:val="006E50E9"/>
    <w:rsid w:val="006E5DED"/>
    <w:rsid w:val="006E601E"/>
    <w:rsid w:val="006E615F"/>
    <w:rsid w:val="006E7D87"/>
    <w:rsid w:val="006F021F"/>
    <w:rsid w:val="006F07A0"/>
    <w:rsid w:val="006F0C0E"/>
    <w:rsid w:val="006F1490"/>
    <w:rsid w:val="006F1503"/>
    <w:rsid w:val="006F1E56"/>
    <w:rsid w:val="006F218F"/>
    <w:rsid w:val="006F356F"/>
    <w:rsid w:val="006F3967"/>
    <w:rsid w:val="006F3ECD"/>
    <w:rsid w:val="006F4D0C"/>
    <w:rsid w:val="006F54A0"/>
    <w:rsid w:val="006F54C4"/>
    <w:rsid w:val="006F5522"/>
    <w:rsid w:val="006F579B"/>
    <w:rsid w:val="006F595D"/>
    <w:rsid w:val="006F5A36"/>
    <w:rsid w:val="006F5A5E"/>
    <w:rsid w:val="006F5B09"/>
    <w:rsid w:val="006F61C4"/>
    <w:rsid w:val="006F6214"/>
    <w:rsid w:val="006F66C4"/>
    <w:rsid w:val="006F6F53"/>
    <w:rsid w:val="006F7538"/>
    <w:rsid w:val="006F7751"/>
    <w:rsid w:val="006F78D1"/>
    <w:rsid w:val="006F7B28"/>
    <w:rsid w:val="006F7F0D"/>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4C2F"/>
    <w:rsid w:val="007052E6"/>
    <w:rsid w:val="0070568A"/>
    <w:rsid w:val="00705851"/>
    <w:rsid w:val="00705B4B"/>
    <w:rsid w:val="007063F1"/>
    <w:rsid w:val="00706A11"/>
    <w:rsid w:val="00706DD2"/>
    <w:rsid w:val="00707162"/>
    <w:rsid w:val="00707788"/>
    <w:rsid w:val="00707C53"/>
    <w:rsid w:val="00707CA2"/>
    <w:rsid w:val="007102DB"/>
    <w:rsid w:val="0071047C"/>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15"/>
    <w:rsid w:val="00713FEB"/>
    <w:rsid w:val="0071427C"/>
    <w:rsid w:val="007146FA"/>
    <w:rsid w:val="0071495C"/>
    <w:rsid w:val="00714ACD"/>
    <w:rsid w:val="00714D97"/>
    <w:rsid w:val="00715169"/>
    <w:rsid w:val="0071544A"/>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27F"/>
    <w:rsid w:val="0072245D"/>
    <w:rsid w:val="0072265E"/>
    <w:rsid w:val="00722C18"/>
    <w:rsid w:val="00722CF5"/>
    <w:rsid w:val="0072318E"/>
    <w:rsid w:val="007232DA"/>
    <w:rsid w:val="00723A2A"/>
    <w:rsid w:val="00723D12"/>
    <w:rsid w:val="00724130"/>
    <w:rsid w:val="00724197"/>
    <w:rsid w:val="007242BE"/>
    <w:rsid w:val="00724325"/>
    <w:rsid w:val="0072432F"/>
    <w:rsid w:val="007245EA"/>
    <w:rsid w:val="0072461C"/>
    <w:rsid w:val="0072561D"/>
    <w:rsid w:val="007258CF"/>
    <w:rsid w:val="00725D1E"/>
    <w:rsid w:val="00726064"/>
    <w:rsid w:val="007265E5"/>
    <w:rsid w:val="00726659"/>
    <w:rsid w:val="0072670C"/>
    <w:rsid w:val="007267D1"/>
    <w:rsid w:val="007268A5"/>
    <w:rsid w:val="007269AF"/>
    <w:rsid w:val="00726E26"/>
    <w:rsid w:val="007271E5"/>
    <w:rsid w:val="007278A6"/>
    <w:rsid w:val="00730100"/>
    <w:rsid w:val="0073024F"/>
    <w:rsid w:val="00731E4D"/>
    <w:rsid w:val="0073235E"/>
    <w:rsid w:val="00732418"/>
    <w:rsid w:val="00732568"/>
    <w:rsid w:val="007325B5"/>
    <w:rsid w:val="00732C6F"/>
    <w:rsid w:val="00732CE2"/>
    <w:rsid w:val="0073346E"/>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5EAE"/>
    <w:rsid w:val="007460E1"/>
    <w:rsid w:val="00746117"/>
    <w:rsid w:val="0074615F"/>
    <w:rsid w:val="00746360"/>
    <w:rsid w:val="007468F6"/>
    <w:rsid w:val="00746AB4"/>
    <w:rsid w:val="00746B7F"/>
    <w:rsid w:val="00746C5E"/>
    <w:rsid w:val="00746D70"/>
    <w:rsid w:val="007472E6"/>
    <w:rsid w:val="00747401"/>
    <w:rsid w:val="00747D74"/>
    <w:rsid w:val="00747EB0"/>
    <w:rsid w:val="00750029"/>
    <w:rsid w:val="007501D5"/>
    <w:rsid w:val="00750274"/>
    <w:rsid w:val="00750305"/>
    <w:rsid w:val="0075064B"/>
    <w:rsid w:val="00750DF9"/>
    <w:rsid w:val="00751389"/>
    <w:rsid w:val="0075215E"/>
    <w:rsid w:val="007521C1"/>
    <w:rsid w:val="0075220A"/>
    <w:rsid w:val="007526D8"/>
    <w:rsid w:val="0075298C"/>
    <w:rsid w:val="00752D1D"/>
    <w:rsid w:val="007531CB"/>
    <w:rsid w:val="007531DF"/>
    <w:rsid w:val="00753737"/>
    <w:rsid w:val="0075380E"/>
    <w:rsid w:val="007538AE"/>
    <w:rsid w:val="007538AF"/>
    <w:rsid w:val="00753D58"/>
    <w:rsid w:val="00754486"/>
    <w:rsid w:val="00754549"/>
    <w:rsid w:val="00754768"/>
    <w:rsid w:val="0075490D"/>
    <w:rsid w:val="00754BCA"/>
    <w:rsid w:val="0075503C"/>
    <w:rsid w:val="00755276"/>
    <w:rsid w:val="0075579F"/>
    <w:rsid w:val="00755DD0"/>
    <w:rsid w:val="00755ECA"/>
    <w:rsid w:val="00757500"/>
    <w:rsid w:val="00757586"/>
    <w:rsid w:val="0075789F"/>
    <w:rsid w:val="00757945"/>
    <w:rsid w:val="00757BCE"/>
    <w:rsid w:val="0076015F"/>
    <w:rsid w:val="00760CEC"/>
    <w:rsid w:val="00761DBB"/>
    <w:rsid w:val="007625F2"/>
    <w:rsid w:val="0076263F"/>
    <w:rsid w:val="00762C31"/>
    <w:rsid w:val="0076300E"/>
    <w:rsid w:val="007634D0"/>
    <w:rsid w:val="00763556"/>
    <w:rsid w:val="00763C17"/>
    <w:rsid w:val="00763CE8"/>
    <w:rsid w:val="007640A2"/>
    <w:rsid w:val="00764A60"/>
    <w:rsid w:val="00764E72"/>
    <w:rsid w:val="00764E93"/>
    <w:rsid w:val="00764E9D"/>
    <w:rsid w:val="0076514E"/>
    <w:rsid w:val="007651FC"/>
    <w:rsid w:val="00765272"/>
    <w:rsid w:val="007654B6"/>
    <w:rsid w:val="00765676"/>
    <w:rsid w:val="0076579E"/>
    <w:rsid w:val="00765C37"/>
    <w:rsid w:val="00765D92"/>
    <w:rsid w:val="00766036"/>
    <w:rsid w:val="00766067"/>
    <w:rsid w:val="007661C0"/>
    <w:rsid w:val="00766D4B"/>
    <w:rsid w:val="00766F4D"/>
    <w:rsid w:val="00767124"/>
    <w:rsid w:val="007671CC"/>
    <w:rsid w:val="00767AA3"/>
    <w:rsid w:val="00767CB9"/>
    <w:rsid w:val="007702C4"/>
    <w:rsid w:val="0077036F"/>
    <w:rsid w:val="007705C3"/>
    <w:rsid w:val="00770E26"/>
    <w:rsid w:val="007716C7"/>
    <w:rsid w:val="00772210"/>
    <w:rsid w:val="0077239B"/>
    <w:rsid w:val="0077257E"/>
    <w:rsid w:val="00772D17"/>
    <w:rsid w:val="00773574"/>
    <w:rsid w:val="007741AC"/>
    <w:rsid w:val="007745A4"/>
    <w:rsid w:val="00774740"/>
    <w:rsid w:val="007748A3"/>
    <w:rsid w:val="00774CB1"/>
    <w:rsid w:val="00774F6D"/>
    <w:rsid w:val="0077593C"/>
    <w:rsid w:val="00775992"/>
    <w:rsid w:val="0077647A"/>
    <w:rsid w:val="007768BD"/>
    <w:rsid w:val="00776A68"/>
    <w:rsid w:val="00776C8E"/>
    <w:rsid w:val="00776E4E"/>
    <w:rsid w:val="007773CC"/>
    <w:rsid w:val="007777B7"/>
    <w:rsid w:val="00777A65"/>
    <w:rsid w:val="00777B35"/>
    <w:rsid w:val="00777FB7"/>
    <w:rsid w:val="00780898"/>
    <w:rsid w:val="00782746"/>
    <w:rsid w:val="0078284A"/>
    <w:rsid w:val="00782937"/>
    <w:rsid w:val="00782EA0"/>
    <w:rsid w:val="00783E1D"/>
    <w:rsid w:val="00784152"/>
    <w:rsid w:val="00784C0D"/>
    <w:rsid w:val="00785015"/>
    <w:rsid w:val="00785421"/>
    <w:rsid w:val="00785495"/>
    <w:rsid w:val="007854BF"/>
    <w:rsid w:val="00785A84"/>
    <w:rsid w:val="00785E7E"/>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5E7"/>
    <w:rsid w:val="0079471E"/>
    <w:rsid w:val="00794845"/>
    <w:rsid w:val="00794BEA"/>
    <w:rsid w:val="00795046"/>
    <w:rsid w:val="0079561E"/>
    <w:rsid w:val="00795869"/>
    <w:rsid w:val="00795C14"/>
    <w:rsid w:val="00795E17"/>
    <w:rsid w:val="00795E79"/>
    <w:rsid w:val="00796345"/>
    <w:rsid w:val="00796816"/>
    <w:rsid w:val="00796E03"/>
    <w:rsid w:val="00796F17"/>
    <w:rsid w:val="00797006"/>
    <w:rsid w:val="00797A8A"/>
    <w:rsid w:val="007A0209"/>
    <w:rsid w:val="007A04E7"/>
    <w:rsid w:val="007A09AC"/>
    <w:rsid w:val="007A0BD8"/>
    <w:rsid w:val="007A0EC2"/>
    <w:rsid w:val="007A11B2"/>
    <w:rsid w:val="007A13DB"/>
    <w:rsid w:val="007A15EA"/>
    <w:rsid w:val="007A1910"/>
    <w:rsid w:val="007A1B56"/>
    <w:rsid w:val="007A2014"/>
    <w:rsid w:val="007A2469"/>
    <w:rsid w:val="007A24B2"/>
    <w:rsid w:val="007A2E00"/>
    <w:rsid w:val="007A3048"/>
    <w:rsid w:val="007A3166"/>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4E"/>
    <w:rsid w:val="007B07B6"/>
    <w:rsid w:val="007B0A7F"/>
    <w:rsid w:val="007B0B1B"/>
    <w:rsid w:val="007B1221"/>
    <w:rsid w:val="007B1A8B"/>
    <w:rsid w:val="007B1EF5"/>
    <w:rsid w:val="007B2068"/>
    <w:rsid w:val="007B20E3"/>
    <w:rsid w:val="007B25CE"/>
    <w:rsid w:val="007B2915"/>
    <w:rsid w:val="007B2960"/>
    <w:rsid w:val="007B31FD"/>
    <w:rsid w:val="007B33E9"/>
    <w:rsid w:val="007B3AB6"/>
    <w:rsid w:val="007B3DA4"/>
    <w:rsid w:val="007B4275"/>
    <w:rsid w:val="007B42B0"/>
    <w:rsid w:val="007B42E2"/>
    <w:rsid w:val="007B4326"/>
    <w:rsid w:val="007B4430"/>
    <w:rsid w:val="007B4838"/>
    <w:rsid w:val="007B58C5"/>
    <w:rsid w:val="007B5AF2"/>
    <w:rsid w:val="007B5B1F"/>
    <w:rsid w:val="007B5C31"/>
    <w:rsid w:val="007B663D"/>
    <w:rsid w:val="007B6AA3"/>
    <w:rsid w:val="007B6F77"/>
    <w:rsid w:val="007B746B"/>
    <w:rsid w:val="007C07AB"/>
    <w:rsid w:val="007C0962"/>
    <w:rsid w:val="007C0D2D"/>
    <w:rsid w:val="007C0D2E"/>
    <w:rsid w:val="007C10AF"/>
    <w:rsid w:val="007C11AD"/>
    <w:rsid w:val="007C140A"/>
    <w:rsid w:val="007C14CA"/>
    <w:rsid w:val="007C151F"/>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D8F"/>
    <w:rsid w:val="007C5E5C"/>
    <w:rsid w:val="007C63B4"/>
    <w:rsid w:val="007C68DA"/>
    <w:rsid w:val="007C6C47"/>
    <w:rsid w:val="007C6C82"/>
    <w:rsid w:val="007C6D74"/>
    <w:rsid w:val="007C6DD4"/>
    <w:rsid w:val="007C74BB"/>
    <w:rsid w:val="007C750B"/>
    <w:rsid w:val="007C77D0"/>
    <w:rsid w:val="007C7CA8"/>
    <w:rsid w:val="007C7D2E"/>
    <w:rsid w:val="007C7DC9"/>
    <w:rsid w:val="007D06A2"/>
    <w:rsid w:val="007D09D3"/>
    <w:rsid w:val="007D110B"/>
    <w:rsid w:val="007D26D9"/>
    <w:rsid w:val="007D33A6"/>
    <w:rsid w:val="007D3D06"/>
    <w:rsid w:val="007D3DCA"/>
    <w:rsid w:val="007D3FF6"/>
    <w:rsid w:val="007D41DC"/>
    <w:rsid w:val="007D41F3"/>
    <w:rsid w:val="007D46D6"/>
    <w:rsid w:val="007D4AAF"/>
    <w:rsid w:val="007D4BC7"/>
    <w:rsid w:val="007D5D1D"/>
    <w:rsid w:val="007D64F7"/>
    <w:rsid w:val="007D690B"/>
    <w:rsid w:val="007D6E63"/>
    <w:rsid w:val="007D71C2"/>
    <w:rsid w:val="007D7A05"/>
    <w:rsid w:val="007D7ED0"/>
    <w:rsid w:val="007E0256"/>
    <w:rsid w:val="007E0285"/>
    <w:rsid w:val="007E11D9"/>
    <w:rsid w:val="007E1706"/>
    <w:rsid w:val="007E1997"/>
    <w:rsid w:val="007E1D4C"/>
    <w:rsid w:val="007E204B"/>
    <w:rsid w:val="007E208A"/>
    <w:rsid w:val="007E217E"/>
    <w:rsid w:val="007E26E2"/>
    <w:rsid w:val="007E2B80"/>
    <w:rsid w:val="007E3313"/>
    <w:rsid w:val="007E393C"/>
    <w:rsid w:val="007E3FB3"/>
    <w:rsid w:val="007E43C6"/>
    <w:rsid w:val="007E4EA1"/>
    <w:rsid w:val="007E4F11"/>
    <w:rsid w:val="007E5377"/>
    <w:rsid w:val="007E55B3"/>
    <w:rsid w:val="007E5747"/>
    <w:rsid w:val="007E57A1"/>
    <w:rsid w:val="007E58BF"/>
    <w:rsid w:val="007E5E7A"/>
    <w:rsid w:val="007E60A0"/>
    <w:rsid w:val="007E6C72"/>
    <w:rsid w:val="007E6CB8"/>
    <w:rsid w:val="007E6CF0"/>
    <w:rsid w:val="007E6CFF"/>
    <w:rsid w:val="007E71CE"/>
    <w:rsid w:val="007E7299"/>
    <w:rsid w:val="007E78F3"/>
    <w:rsid w:val="007E7A0F"/>
    <w:rsid w:val="007F06EE"/>
    <w:rsid w:val="007F0D59"/>
    <w:rsid w:val="007F12EF"/>
    <w:rsid w:val="007F1E29"/>
    <w:rsid w:val="007F2263"/>
    <w:rsid w:val="007F264C"/>
    <w:rsid w:val="007F2DE8"/>
    <w:rsid w:val="007F3425"/>
    <w:rsid w:val="007F3628"/>
    <w:rsid w:val="007F37A3"/>
    <w:rsid w:val="007F39A0"/>
    <w:rsid w:val="007F4114"/>
    <w:rsid w:val="007F455C"/>
    <w:rsid w:val="007F4A5C"/>
    <w:rsid w:val="007F4A74"/>
    <w:rsid w:val="007F54FA"/>
    <w:rsid w:val="007F5929"/>
    <w:rsid w:val="007F5F3A"/>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615"/>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767"/>
    <w:rsid w:val="00810829"/>
    <w:rsid w:val="0081155D"/>
    <w:rsid w:val="008116BC"/>
    <w:rsid w:val="00811E9B"/>
    <w:rsid w:val="0081200E"/>
    <w:rsid w:val="00812996"/>
    <w:rsid w:val="00812FD5"/>
    <w:rsid w:val="008132BC"/>
    <w:rsid w:val="00813976"/>
    <w:rsid w:val="00813AD1"/>
    <w:rsid w:val="00813D35"/>
    <w:rsid w:val="00813D4C"/>
    <w:rsid w:val="00813DD4"/>
    <w:rsid w:val="00813FB0"/>
    <w:rsid w:val="00814177"/>
    <w:rsid w:val="0081461D"/>
    <w:rsid w:val="008147D9"/>
    <w:rsid w:val="00814AE0"/>
    <w:rsid w:val="00814F04"/>
    <w:rsid w:val="0081511C"/>
    <w:rsid w:val="008159BE"/>
    <w:rsid w:val="00815DD1"/>
    <w:rsid w:val="008166E4"/>
    <w:rsid w:val="00816A58"/>
    <w:rsid w:val="00817716"/>
    <w:rsid w:val="00817B0F"/>
    <w:rsid w:val="00817D2D"/>
    <w:rsid w:val="008204AD"/>
    <w:rsid w:val="00820939"/>
    <w:rsid w:val="00820B5D"/>
    <w:rsid w:val="00821140"/>
    <w:rsid w:val="008212D9"/>
    <w:rsid w:val="008213FC"/>
    <w:rsid w:val="00821517"/>
    <w:rsid w:val="008215CF"/>
    <w:rsid w:val="00821E3B"/>
    <w:rsid w:val="00822353"/>
    <w:rsid w:val="008226B5"/>
    <w:rsid w:val="00822D6D"/>
    <w:rsid w:val="008237A5"/>
    <w:rsid w:val="008238E5"/>
    <w:rsid w:val="00825421"/>
    <w:rsid w:val="00825813"/>
    <w:rsid w:val="0082583E"/>
    <w:rsid w:val="00825B51"/>
    <w:rsid w:val="00825C4E"/>
    <w:rsid w:val="00825EAC"/>
    <w:rsid w:val="008266F6"/>
    <w:rsid w:val="00826BD9"/>
    <w:rsid w:val="00827308"/>
    <w:rsid w:val="008278F5"/>
    <w:rsid w:val="00827E2F"/>
    <w:rsid w:val="00830209"/>
    <w:rsid w:val="0083055D"/>
    <w:rsid w:val="0083076B"/>
    <w:rsid w:val="00830AE3"/>
    <w:rsid w:val="008314D9"/>
    <w:rsid w:val="00831722"/>
    <w:rsid w:val="00831761"/>
    <w:rsid w:val="008318E4"/>
    <w:rsid w:val="00831B4F"/>
    <w:rsid w:val="00832215"/>
    <w:rsid w:val="00832474"/>
    <w:rsid w:val="00832569"/>
    <w:rsid w:val="008328EE"/>
    <w:rsid w:val="00832965"/>
    <w:rsid w:val="00832BBB"/>
    <w:rsid w:val="00832FA9"/>
    <w:rsid w:val="008337C5"/>
    <w:rsid w:val="00833C13"/>
    <w:rsid w:val="00833E5A"/>
    <w:rsid w:val="00834103"/>
    <w:rsid w:val="008345BB"/>
    <w:rsid w:val="00834D9D"/>
    <w:rsid w:val="008350F3"/>
    <w:rsid w:val="008354F5"/>
    <w:rsid w:val="0083597F"/>
    <w:rsid w:val="00835B78"/>
    <w:rsid w:val="00835C2A"/>
    <w:rsid w:val="00835D28"/>
    <w:rsid w:val="00835F00"/>
    <w:rsid w:val="00835F34"/>
    <w:rsid w:val="0083602E"/>
    <w:rsid w:val="00836440"/>
    <w:rsid w:val="008367FD"/>
    <w:rsid w:val="00836E00"/>
    <w:rsid w:val="008371BA"/>
    <w:rsid w:val="008375F6"/>
    <w:rsid w:val="0083774B"/>
    <w:rsid w:val="00837C6F"/>
    <w:rsid w:val="00837D0D"/>
    <w:rsid w:val="00837D1C"/>
    <w:rsid w:val="00840518"/>
    <w:rsid w:val="00840889"/>
    <w:rsid w:val="00840B73"/>
    <w:rsid w:val="00840D25"/>
    <w:rsid w:val="00841116"/>
    <w:rsid w:val="00841155"/>
    <w:rsid w:val="00841E68"/>
    <w:rsid w:val="00842192"/>
    <w:rsid w:val="00842316"/>
    <w:rsid w:val="00843089"/>
    <w:rsid w:val="00843097"/>
    <w:rsid w:val="0084339F"/>
    <w:rsid w:val="00843966"/>
    <w:rsid w:val="0084410B"/>
    <w:rsid w:val="008442A3"/>
    <w:rsid w:val="00844F73"/>
    <w:rsid w:val="008456A8"/>
    <w:rsid w:val="00845D67"/>
    <w:rsid w:val="00845F85"/>
    <w:rsid w:val="0084665B"/>
    <w:rsid w:val="00847417"/>
    <w:rsid w:val="00847743"/>
    <w:rsid w:val="00847AB6"/>
    <w:rsid w:val="00847FE4"/>
    <w:rsid w:val="0085013B"/>
    <w:rsid w:val="008507B8"/>
    <w:rsid w:val="00851DB8"/>
    <w:rsid w:val="00851FCF"/>
    <w:rsid w:val="008520D2"/>
    <w:rsid w:val="00852BFD"/>
    <w:rsid w:val="00852CD9"/>
    <w:rsid w:val="00853055"/>
    <w:rsid w:val="00853361"/>
    <w:rsid w:val="00853664"/>
    <w:rsid w:val="00853E20"/>
    <w:rsid w:val="00853EB3"/>
    <w:rsid w:val="0085400F"/>
    <w:rsid w:val="00854687"/>
    <w:rsid w:val="00854D1F"/>
    <w:rsid w:val="0085508F"/>
    <w:rsid w:val="00855159"/>
    <w:rsid w:val="0085516F"/>
    <w:rsid w:val="008551E0"/>
    <w:rsid w:val="00855871"/>
    <w:rsid w:val="008559BC"/>
    <w:rsid w:val="00855C77"/>
    <w:rsid w:val="00855FE3"/>
    <w:rsid w:val="00856314"/>
    <w:rsid w:val="00856781"/>
    <w:rsid w:val="00856A1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1FC9"/>
    <w:rsid w:val="00862036"/>
    <w:rsid w:val="008623BC"/>
    <w:rsid w:val="00862462"/>
    <w:rsid w:val="008625D0"/>
    <w:rsid w:val="00862669"/>
    <w:rsid w:val="00862868"/>
    <w:rsid w:val="00863473"/>
    <w:rsid w:val="0086358F"/>
    <w:rsid w:val="00863622"/>
    <w:rsid w:val="008639D0"/>
    <w:rsid w:val="00863A0F"/>
    <w:rsid w:val="00864636"/>
    <w:rsid w:val="00864BF7"/>
    <w:rsid w:val="00864D1E"/>
    <w:rsid w:val="00865764"/>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0CA"/>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AAB"/>
    <w:rsid w:val="00875B1F"/>
    <w:rsid w:val="0087668D"/>
    <w:rsid w:val="00876771"/>
    <w:rsid w:val="00876893"/>
    <w:rsid w:val="00876D42"/>
    <w:rsid w:val="0087704A"/>
    <w:rsid w:val="008771BF"/>
    <w:rsid w:val="008772B9"/>
    <w:rsid w:val="00877584"/>
    <w:rsid w:val="008776D1"/>
    <w:rsid w:val="00877885"/>
    <w:rsid w:val="00877FFB"/>
    <w:rsid w:val="00880015"/>
    <w:rsid w:val="00880566"/>
    <w:rsid w:val="00880E3F"/>
    <w:rsid w:val="00881A49"/>
    <w:rsid w:val="00881C36"/>
    <w:rsid w:val="00882068"/>
    <w:rsid w:val="00882549"/>
    <w:rsid w:val="00882C83"/>
    <w:rsid w:val="008830A0"/>
    <w:rsid w:val="00883352"/>
    <w:rsid w:val="00883849"/>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2F80"/>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982"/>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5FCE"/>
    <w:rsid w:val="008A6673"/>
    <w:rsid w:val="008A68FB"/>
    <w:rsid w:val="008A6E0C"/>
    <w:rsid w:val="008A72AF"/>
    <w:rsid w:val="008A7464"/>
    <w:rsid w:val="008A780E"/>
    <w:rsid w:val="008A7B69"/>
    <w:rsid w:val="008A7DDD"/>
    <w:rsid w:val="008B1083"/>
    <w:rsid w:val="008B1399"/>
    <w:rsid w:val="008B147A"/>
    <w:rsid w:val="008B2871"/>
    <w:rsid w:val="008B2DDF"/>
    <w:rsid w:val="008B2F37"/>
    <w:rsid w:val="008B335F"/>
    <w:rsid w:val="008B36DD"/>
    <w:rsid w:val="008B39E8"/>
    <w:rsid w:val="008B3B59"/>
    <w:rsid w:val="008B4002"/>
    <w:rsid w:val="008B448F"/>
    <w:rsid w:val="008B46FD"/>
    <w:rsid w:val="008B4715"/>
    <w:rsid w:val="008B48B7"/>
    <w:rsid w:val="008B50FB"/>
    <w:rsid w:val="008B513A"/>
    <w:rsid w:val="008B52BD"/>
    <w:rsid w:val="008B5D8F"/>
    <w:rsid w:val="008B600B"/>
    <w:rsid w:val="008B620B"/>
    <w:rsid w:val="008B634B"/>
    <w:rsid w:val="008B64A9"/>
    <w:rsid w:val="008B665B"/>
    <w:rsid w:val="008B6803"/>
    <w:rsid w:val="008B69A3"/>
    <w:rsid w:val="008B6ADD"/>
    <w:rsid w:val="008B6AE6"/>
    <w:rsid w:val="008B6AFF"/>
    <w:rsid w:val="008B6BCF"/>
    <w:rsid w:val="008B6C9F"/>
    <w:rsid w:val="008B7216"/>
    <w:rsid w:val="008C04AB"/>
    <w:rsid w:val="008C09B4"/>
    <w:rsid w:val="008C0C83"/>
    <w:rsid w:val="008C15DE"/>
    <w:rsid w:val="008C1DF8"/>
    <w:rsid w:val="008C1E3F"/>
    <w:rsid w:val="008C1F7C"/>
    <w:rsid w:val="008C23A4"/>
    <w:rsid w:val="008C242C"/>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9"/>
    <w:rsid w:val="008D06AD"/>
    <w:rsid w:val="008D0A52"/>
    <w:rsid w:val="008D0FDE"/>
    <w:rsid w:val="008D1430"/>
    <w:rsid w:val="008D1968"/>
    <w:rsid w:val="008D1D69"/>
    <w:rsid w:val="008D2786"/>
    <w:rsid w:val="008D2996"/>
    <w:rsid w:val="008D2D5A"/>
    <w:rsid w:val="008D2E54"/>
    <w:rsid w:val="008D32E4"/>
    <w:rsid w:val="008D3838"/>
    <w:rsid w:val="008D4AC8"/>
    <w:rsid w:val="008D4AFC"/>
    <w:rsid w:val="008D50FE"/>
    <w:rsid w:val="008D51A8"/>
    <w:rsid w:val="008D52C5"/>
    <w:rsid w:val="008D587B"/>
    <w:rsid w:val="008D657E"/>
    <w:rsid w:val="008D6676"/>
    <w:rsid w:val="008D66A1"/>
    <w:rsid w:val="008D694C"/>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91E"/>
    <w:rsid w:val="008E1CB7"/>
    <w:rsid w:val="008E1E3A"/>
    <w:rsid w:val="008E1E3C"/>
    <w:rsid w:val="008E2113"/>
    <w:rsid w:val="008E22D0"/>
    <w:rsid w:val="008E27CF"/>
    <w:rsid w:val="008E27FD"/>
    <w:rsid w:val="008E304A"/>
    <w:rsid w:val="008E358D"/>
    <w:rsid w:val="008E4F80"/>
    <w:rsid w:val="008E560E"/>
    <w:rsid w:val="008E589A"/>
    <w:rsid w:val="008E59BA"/>
    <w:rsid w:val="008E652E"/>
    <w:rsid w:val="008E66C4"/>
    <w:rsid w:val="008E6C06"/>
    <w:rsid w:val="008E6EA7"/>
    <w:rsid w:val="008E7565"/>
    <w:rsid w:val="008E75F8"/>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0A57"/>
    <w:rsid w:val="0090140B"/>
    <w:rsid w:val="00901494"/>
    <w:rsid w:val="009015F4"/>
    <w:rsid w:val="00901A92"/>
    <w:rsid w:val="009021E7"/>
    <w:rsid w:val="009029D4"/>
    <w:rsid w:val="009029F0"/>
    <w:rsid w:val="00902A10"/>
    <w:rsid w:val="00903254"/>
    <w:rsid w:val="0090369A"/>
    <w:rsid w:val="009036E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34A"/>
    <w:rsid w:val="00907A48"/>
    <w:rsid w:val="00907E4A"/>
    <w:rsid w:val="00910145"/>
    <w:rsid w:val="00910730"/>
    <w:rsid w:val="009112FD"/>
    <w:rsid w:val="009118CA"/>
    <w:rsid w:val="00911D59"/>
    <w:rsid w:val="009120D7"/>
    <w:rsid w:val="0091218D"/>
    <w:rsid w:val="0091245C"/>
    <w:rsid w:val="009125A8"/>
    <w:rsid w:val="00912885"/>
    <w:rsid w:val="00912BCA"/>
    <w:rsid w:val="00912F04"/>
    <w:rsid w:val="00912F77"/>
    <w:rsid w:val="0091350E"/>
    <w:rsid w:val="0091367C"/>
    <w:rsid w:val="00913989"/>
    <w:rsid w:val="00913BD1"/>
    <w:rsid w:val="0091500A"/>
    <w:rsid w:val="0091509A"/>
    <w:rsid w:val="00915479"/>
    <w:rsid w:val="009155FD"/>
    <w:rsid w:val="00915709"/>
    <w:rsid w:val="00915A31"/>
    <w:rsid w:val="00915DA7"/>
    <w:rsid w:val="009160B3"/>
    <w:rsid w:val="0091662E"/>
    <w:rsid w:val="0091692D"/>
    <w:rsid w:val="00916C1F"/>
    <w:rsid w:val="00916C5D"/>
    <w:rsid w:val="00916D14"/>
    <w:rsid w:val="009174F8"/>
    <w:rsid w:val="00917D52"/>
    <w:rsid w:val="0092013C"/>
    <w:rsid w:val="009205B3"/>
    <w:rsid w:val="00920774"/>
    <w:rsid w:val="00920910"/>
    <w:rsid w:val="00920F25"/>
    <w:rsid w:val="00921B08"/>
    <w:rsid w:val="00921C47"/>
    <w:rsid w:val="0092211B"/>
    <w:rsid w:val="0092279E"/>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1EA8"/>
    <w:rsid w:val="00932131"/>
    <w:rsid w:val="00932322"/>
    <w:rsid w:val="009324EB"/>
    <w:rsid w:val="009329C4"/>
    <w:rsid w:val="00932BA2"/>
    <w:rsid w:val="00933187"/>
    <w:rsid w:val="009333D3"/>
    <w:rsid w:val="00933531"/>
    <w:rsid w:val="0093371B"/>
    <w:rsid w:val="00933CDA"/>
    <w:rsid w:val="00933FFD"/>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B21"/>
    <w:rsid w:val="00942992"/>
    <w:rsid w:val="0094343F"/>
    <w:rsid w:val="0094362A"/>
    <w:rsid w:val="00943B4D"/>
    <w:rsid w:val="00943B61"/>
    <w:rsid w:val="00943DB6"/>
    <w:rsid w:val="00943E08"/>
    <w:rsid w:val="00943E86"/>
    <w:rsid w:val="00944050"/>
    <w:rsid w:val="0094412E"/>
    <w:rsid w:val="009449A7"/>
    <w:rsid w:val="00944A5D"/>
    <w:rsid w:val="0094504D"/>
    <w:rsid w:val="0094534D"/>
    <w:rsid w:val="0094570E"/>
    <w:rsid w:val="009457A5"/>
    <w:rsid w:val="00945947"/>
    <w:rsid w:val="0094613A"/>
    <w:rsid w:val="0094659D"/>
    <w:rsid w:val="009465B2"/>
    <w:rsid w:val="00946B73"/>
    <w:rsid w:val="00946E9D"/>
    <w:rsid w:val="00946EF6"/>
    <w:rsid w:val="009470DF"/>
    <w:rsid w:val="00947F5B"/>
    <w:rsid w:val="009500F4"/>
    <w:rsid w:val="00950148"/>
    <w:rsid w:val="0095055D"/>
    <w:rsid w:val="009505AA"/>
    <w:rsid w:val="009505F5"/>
    <w:rsid w:val="0095066F"/>
    <w:rsid w:val="00950AB6"/>
    <w:rsid w:val="00950AB8"/>
    <w:rsid w:val="00950FA4"/>
    <w:rsid w:val="00951365"/>
    <w:rsid w:val="009514B6"/>
    <w:rsid w:val="00951660"/>
    <w:rsid w:val="00951A30"/>
    <w:rsid w:val="00951FF7"/>
    <w:rsid w:val="009521B5"/>
    <w:rsid w:val="00952692"/>
    <w:rsid w:val="009528DB"/>
    <w:rsid w:val="00952AED"/>
    <w:rsid w:val="0095333A"/>
    <w:rsid w:val="009533EA"/>
    <w:rsid w:val="009536D4"/>
    <w:rsid w:val="00953A0C"/>
    <w:rsid w:val="00953AE3"/>
    <w:rsid w:val="00953CD8"/>
    <w:rsid w:val="0095403B"/>
    <w:rsid w:val="009543AC"/>
    <w:rsid w:val="009546D9"/>
    <w:rsid w:val="009548AE"/>
    <w:rsid w:val="00954CDF"/>
    <w:rsid w:val="00954E25"/>
    <w:rsid w:val="00954FBE"/>
    <w:rsid w:val="0095530F"/>
    <w:rsid w:val="00955637"/>
    <w:rsid w:val="009559D1"/>
    <w:rsid w:val="00955E64"/>
    <w:rsid w:val="00955FB0"/>
    <w:rsid w:val="00956052"/>
    <w:rsid w:val="0095627C"/>
    <w:rsid w:val="009568C8"/>
    <w:rsid w:val="00956C7D"/>
    <w:rsid w:val="00956CE6"/>
    <w:rsid w:val="00956D1E"/>
    <w:rsid w:val="00956DF3"/>
    <w:rsid w:val="0095702F"/>
    <w:rsid w:val="0095739F"/>
    <w:rsid w:val="0095756D"/>
    <w:rsid w:val="0095794F"/>
    <w:rsid w:val="009579B2"/>
    <w:rsid w:val="00957D33"/>
    <w:rsid w:val="00957E93"/>
    <w:rsid w:val="00957F23"/>
    <w:rsid w:val="009600DD"/>
    <w:rsid w:val="00960163"/>
    <w:rsid w:val="009607D0"/>
    <w:rsid w:val="00960B56"/>
    <w:rsid w:val="00960C28"/>
    <w:rsid w:val="0096150B"/>
    <w:rsid w:val="009617D5"/>
    <w:rsid w:val="00961A13"/>
    <w:rsid w:val="00961EA2"/>
    <w:rsid w:val="00961F89"/>
    <w:rsid w:val="00961F94"/>
    <w:rsid w:val="009622AE"/>
    <w:rsid w:val="00962603"/>
    <w:rsid w:val="00962770"/>
    <w:rsid w:val="00962965"/>
    <w:rsid w:val="00962AA0"/>
    <w:rsid w:val="00962BCF"/>
    <w:rsid w:val="009639E4"/>
    <w:rsid w:val="00963DC8"/>
    <w:rsid w:val="00963DEA"/>
    <w:rsid w:val="00963E42"/>
    <w:rsid w:val="009645E8"/>
    <w:rsid w:val="00964D72"/>
    <w:rsid w:val="00964E15"/>
    <w:rsid w:val="009653C0"/>
    <w:rsid w:val="009655F8"/>
    <w:rsid w:val="0096560A"/>
    <w:rsid w:val="0096573D"/>
    <w:rsid w:val="00965C4B"/>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3E5"/>
    <w:rsid w:val="009754BD"/>
    <w:rsid w:val="00975804"/>
    <w:rsid w:val="00975A07"/>
    <w:rsid w:val="00976622"/>
    <w:rsid w:val="00976936"/>
    <w:rsid w:val="0097704F"/>
    <w:rsid w:val="009779C8"/>
    <w:rsid w:val="00977C08"/>
    <w:rsid w:val="00980807"/>
    <w:rsid w:val="0098095D"/>
    <w:rsid w:val="00980E2B"/>
    <w:rsid w:val="00980E3B"/>
    <w:rsid w:val="00981955"/>
    <w:rsid w:val="00981967"/>
    <w:rsid w:val="00982D46"/>
    <w:rsid w:val="00983470"/>
    <w:rsid w:val="009840A9"/>
    <w:rsid w:val="0098432F"/>
    <w:rsid w:val="009848E8"/>
    <w:rsid w:val="00984B1E"/>
    <w:rsid w:val="00984D51"/>
    <w:rsid w:val="00984DDC"/>
    <w:rsid w:val="00985566"/>
    <w:rsid w:val="00985A37"/>
    <w:rsid w:val="00985A8A"/>
    <w:rsid w:val="00985C51"/>
    <w:rsid w:val="009864CB"/>
    <w:rsid w:val="00986C4C"/>
    <w:rsid w:val="00986C76"/>
    <w:rsid w:val="00986DB0"/>
    <w:rsid w:val="00986EF4"/>
    <w:rsid w:val="00987074"/>
    <w:rsid w:val="00987444"/>
    <w:rsid w:val="009875F8"/>
    <w:rsid w:val="00987636"/>
    <w:rsid w:val="009876E6"/>
    <w:rsid w:val="00987874"/>
    <w:rsid w:val="00987B33"/>
    <w:rsid w:val="00987FD9"/>
    <w:rsid w:val="00991DBC"/>
    <w:rsid w:val="009921BF"/>
    <w:rsid w:val="00992311"/>
    <w:rsid w:val="0099241A"/>
    <w:rsid w:val="0099243B"/>
    <w:rsid w:val="00992A5F"/>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8EA"/>
    <w:rsid w:val="009A0CC5"/>
    <w:rsid w:val="009A0D75"/>
    <w:rsid w:val="009A1435"/>
    <w:rsid w:val="009A1448"/>
    <w:rsid w:val="009A1CFB"/>
    <w:rsid w:val="009A1DA2"/>
    <w:rsid w:val="009A2047"/>
    <w:rsid w:val="009A206C"/>
    <w:rsid w:val="009A20ED"/>
    <w:rsid w:val="009A22F4"/>
    <w:rsid w:val="009A255B"/>
    <w:rsid w:val="009A3035"/>
    <w:rsid w:val="009A3B0D"/>
    <w:rsid w:val="009A4663"/>
    <w:rsid w:val="009A4744"/>
    <w:rsid w:val="009A49CB"/>
    <w:rsid w:val="009A4B7F"/>
    <w:rsid w:val="009A5155"/>
    <w:rsid w:val="009A566B"/>
    <w:rsid w:val="009A5B50"/>
    <w:rsid w:val="009A5FD1"/>
    <w:rsid w:val="009A6A46"/>
    <w:rsid w:val="009A6B1D"/>
    <w:rsid w:val="009A7260"/>
    <w:rsid w:val="009A7396"/>
    <w:rsid w:val="009A739C"/>
    <w:rsid w:val="009A76A8"/>
    <w:rsid w:val="009A7831"/>
    <w:rsid w:val="009A7B76"/>
    <w:rsid w:val="009A7CC1"/>
    <w:rsid w:val="009B00BC"/>
    <w:rsid w:val="009B0999"/>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63E0"/>
    <w:rsid w:val="009B66C3"/>
    <w:rsid w:val="009B6837"/>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68F"/>
    <w:rsid w:val="009C5A3D"/>
    <w:rsid w:val="009C5C3C"/>
    <w:rsid w:val="009C5F29"/>
    <w:rsid w:val="009C67E4"/>
    <w:rsid w:val="009C6F6D"/>
    <w:rsid w:val="009C72D8"/>
    <w:rsid w:val="009C735F"/>
    <w:rsid w:val="009C770D"/>
    <w:rsid w:val="009C7BBB"/>
    <w:rsid w:val="009C7E46"/>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CDF"/>
    <w:rsid w:val="009D4FB0"/>
    <w:rsid w:val="009D528C"/>
    <w:rsid w:val="009D5312"/>
    <w:rsid w:val="009D5754"/>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A2B"/>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C86"/>
    <w:rsid w:val="009E5D77"/>
    <w:rsid w:val="009E5E08"/>
    <w:rsid w:val="009E5F4A"/>
    <w:rsid w:val="009E6EF8"/>
    <w:rsid w:val="009E6F7B"/>
    <w:rsid w:val="009E7694"/>
    <w:rsid w:val="009E7B63"/>
    <w:rsid w:val="009F0126"/>
    <w:rsid w:val="009F024C"/>
    <w:rsid w:val="009F0B14"/>
    <w:rsid w:val="009F1103"/>
    <w:rsid w:val="009F1463"/>
    <w:rsid w:val="009F166E"/>
    <w:rsid w:val="009F16DA"/>
    <w:rsid w:val="009F1DFB"/>
    <w:rsid w:val="009F1E45"/>
    <w:rsid w:val="009F21D7"/>
    <w:rsid w:val="009F255F"/>
    <w:rsid w:val="009F2672"/>
    <w:rsid w:val="009F2B92"/>
    <w:rsid w:val="009F2BE3"/>
    <w:rsid w:val="009F2E95"/>
    <w:rsid w:val="009F31AA"/>
    <w:rsid w:val="009F360C"/>
    <w:rsid w:val="009F3D1E"/>
    <w:rsid w:val="009F3E75"/>
    <w:rsid w:val="009F40D5"/>
    <w:rsid w:val="009F451A"/>
    <w:rsid w:val="009F48A0"/>
    <w:rsid w:val="009F4D84"/>
    <w:rsid w:val="009F52BC"/>
    <w:rsid w:val="009F56F5"/>
    <w:rsid w:val="009F5B4F"/>
    <w:rsid w:val="009F5B92"/>
    <w:rsid w:val="009F6194"/>
    <w:rsid w:val="009F6398"/>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172"/>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17A"/>
    <w:rsid w:val="00A20471"/>
    <w:rsid w:val="00A20505"/>
    <w:rsid w:val="00A206AA"/>
    <w:rsid w:val="00A20D55"/>
    <w:rsid w:val="00A21283"/>
    <w:rsid w:val="00A21951"/>
    <w:rsid w:val="00A21B90"/>
    <w:rsid w:val="00A21E8F"/>
    <w:rsid w:val="00A220CD"/>
    <w:rsid w:val="00A22174"/>
    <w:rsid w:val="00A22429"/>
    <w:rsid w:val="00A227F8"/>
    <w:rsid w:val="00A2294A"/>
    <w:rsid w:val="00A22BDB"/>
    <w:rsid w:val="00A22D60"/>
    <w:rsid w:val="00A2360F"/>
    <w:rsid w:val="00A237AF"/>
    <w:rsid w:val="00A237FA"/>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65D"/>
    <w:rsid w:val="00A26AC2"/>
    <w:rsid w:val="00A26ADF"/>
    <w:rsid w:val="00A26B44"/>
    <w:rsid w:val="00A26C70"/>
    <w:rsid w:val="00A26DF1"/>
    <w:rsid w:val="00A27A16"/>
    <w:rsid w:val="00A27D6C"/>
    <w:rsid w:val="00A27E3E"/>
    <w:rsid w:val="00A27EB6"/>
    <w:rsid w:val="00A301A0"/>
    <w:rsid w:val="00A304A4"/>
    <w:rsid w:val="00A306CA"/>
    <w:rsid w:val="00A30833"/>
    <w:rsid w:val="00A308FE"/>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4DB"/>
    <w:rsid w:val="00A357A8"/>
    <w:rsid w:val="00A3586B"/>
    <w:rsid w:val="00A35AE4"/>
    <w:rsid w:val="00A35C2D"/>
    <w:rsid w:val="00A35F21"/>
    <w:rsid w:val="00A3624B"/>
    <w:rsid w:val="00A3668B"/>
    <w:rsid w:val="00A368FD"/>
    <w:rsid w:val="00A36F1F"/>
    <w:rsid w:val="00A3734C"/>
    <w:rsid w:val="00A37565"/>
    <w:rsid w:val="00A379F6"/>
    <w:rsid w:val="00A37EE4"/>
    <w:rsid w:val="00A40A30"/>
    <w:rsid w:val="00A4115F"/>
    <w:rsid w:val="00A41161"/>
    <w:rsid w:val="00A41ACC"/>
    <w:rsid w:val="00A41BDB"/>
    <w:rsid w:val="00A4215F"/>
    <w:rsid w:val="00A42197"/>
    <w:rsid w:val="00A42618"/>
    <w:rsid w:val="00A42987"/>
    <w:rsid w:val="00A42A1F"/>
    <w:rsid w:val="00A42B81"/>
    <w:rsid w:val="00A42CFE"/>
    <w:rsid w:val="00A43584"/>
    <w:rsid w:val="00A435D9"/>
    <w:rsid w:val="00A43D67"/>
    <w:rsid w:val="00A440DA"/>
    <w:rsid w:val="00A44448"/>
    <w:rsid w:val="00A445B3"/>
    <w:rsid w:val="00A4465F"/>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887"/>
    <w:rsid w:val="00A53915"/>
    <w:rsid w:val="00A539BB"/>
    <w:rsid w:val="00A53ABE"/>
    <w:rsid w:val="00A53E99"/>
    <w:rsid w:val="00A53EA9"/>
    <w:rsid w:val="00A54617"/>
    <w:rsid w:val="00A54A11"/>
    <w:rsid w:val="00A54C3A"/>
    <w:rsid w:val="00A555AF"/>
    <w:rsid w:val="00A5607D"/>
    <w:rsid w:val="00A560C2"/>
    <w:rsid w:val="00A5620D"/>
    <w:rsid w:val="00A56ABE"/>
    <w:rsid w:val="00A56D81"/>
    <w:rsid w:val="00A573D1"/>
    <w:rsid w:val="00A5741B"/>
    <w:rsid w:val="00A578B6"/>
    <w:rsid w:val="00A6058E"/>
    <w:rsid w:val="00A60692"/>
    <w:rsid w:val="00A606A3"/>
    <w:rsid w:val="00A60896"/>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683"/>
    <w:rsid w:val="00A67DF1"/>
    <w:rsid w:val="00A701B0"/>
    <w:rsid w:val="00A705E7"/>
    <w:rsid w:val="00A7082B"/>
    <w:rsid w:val="00A70885"/>
    <w:rsid w:val="00A70D68"/>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87A30"/>
    <w:rsid w:val="00A87A4D"/>
    <w:rsid w:val="00A9028C"/>
    <w:rsid w:val="00A904FF"/>
    <w:rsid w:val="00A909DD"/>
    <w:rsid w:val="00A910A4"/>
    <w:rsid w:val="00A911D8"/>
    <w:rsid w:val="00A9122C"/>
    <w:rsid w:val="00A91395"/>
    <w:rsid w:val="00A91A59"/>
    <w:rsid w:val="00A91B33"/>
    <w:rsid w:val="00A91C0E"/>
    <w:rsid w:val="00A91FB9"/>
    <w:rsid w:val="00A920BE"/>
    <w:rsid w:val="00A9268D"/>
    <w:rsid w:val="00A92D25"/>
    <w:rsid w:val="00A930D7"/>
    <w:rsid w:val="00A9407B"/>
    <w:rsid w:val="00A9430A"/>
    <w:rsid w:val="00A94373"/>
    <w:rsid w:val="00A944DC"/>
    <w:rsid w:val="00A94A9B"/>
    <w:rsid w:val="00A94B1A"/>
    <w:rsid w:val="00A95112"/>
    <w:rsid w:val="00A95280"/>
    <w:rsid w:val="00A9551A"/>
    <w:rsid w:val="00A95968"/>
    <w:rsid w:val="00A95F3C"/>
    <w:rsid w:val="00A961C3"/>
    <w:rsid w:val="00A96E49"/>
    <w:rsid w:val="00A97205"/>
    <w:rsid w:val="00A97CF6"/>
    <w:rsid w:val="00AA0764"/>
    <w:rsid w:val="00AA0C65"/>
    <w:rsid w:val="00AA163C"/>
    <w:rsid w:val="00AA1A66"/>
    <w:rsid w:val="00AA206D"/>
    <w:rsid w:val="00AA27CB"/>
    <w:rsid w:val="00AA2803"/>
    <w:rsid w:val="00AA2ABB"/>
    <w:rsid w:val="00AA2EC4"/>
    <w:rsid w:val="00AA3176"/>
    <w:rsid w:val="00AA31E1"/>
    <w:rsid w:val="00AA36C0"/>
    <w:rsid w:val="00AA378E"/>
    <w:rsid w:val="00AA39BC"/>
    <w:rsid w:val="00AA3AEE"/>
    <w:rsid w:val="00AA3BBA"/>
    <w:rsid w:val="00AA3C9D"/>
    <w:rsid w:val="00AA417F"/>
    <w:rsid w:val="00AA424D"/>
    <w:rsid w:val="00AA44A3"/>
    <w:rsid w:val="00AA44AD"/>
    <w:rsid w:val="00AA465B"/>
    <w:rsid w:val="00AA4829"/>
    <w:rsid w:val="00AA484F"/>
    <w:rsid w:val="00AA491B"/>
    <w:rsid w:val="00AA49FD"/>
    <w:rsid w:val="00AA5D4E"/>
    <w:rsid w:val="00AA6063"/>
    <w:rsid w:val="00AA6A8D"/>
    <w:rsid w:val="00AA6C68"/>
    <w:rsid w:val="00AA70FE"/>
    <w:rsid w:val="00AA72BE"/>
    <w:rsid w:val="00AA77F3"/>
    <w:rsid w:val="00AA781C"/>
    <w:rsid w:val="00AA7D68"/>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51B"/>
    <w:rsid w:val="00AB6FC1"/>
    <w:rsid w:val="00AB713D"/>
    <w:rsid w:val="00AB73AE"/>
    <w:rsid w:val="00AB7697"/>
    <w:rsid w:val="00AC0172"/>
    <w:rsid w:val="00AC0784"/>
    <w:rsid w:val="00AC0835"/>
    <w:rsid w:val="00AC089F"/>
    <w:rsid w:val="00AC1450"/>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07C"/>
    <w:rsid w:val="00AD6A0D"/>
    <w:rsid w:val="00AD6D42"/>
    <w:rsid w:val="00AD7094"/>
    <w:rsid w:val="00AD7186"/>
    <w:rsid w:val="00AD7727"/>
    <w:rsid w:val="00AD7A78"/>
    <w:rsid w:val="00AD7B46"/>
    <w:rsid w:val="00AD7F1A"/>
    <w:rsid w:val="00AE0892"/>
    <w:rsid w:val="00AE0D6C"/>
    <w:rsid w:val="00AE1073"/>
    <w:rsid w:val="00AE1286"/>
    <w:rsid w:val="00AE14D5"/>
    <w:rsid w:val="00AE1AE2"/>
    <w:rsid w:val="00AE1E70"/>
    <w:rsid w:val="00AE1EC3"/>
    <w:rsid w:val="00AE2348"/>
    <w:rsid w:val="00AE2558"/>
    <w:rsid w:val="00AE2C98"/>
    <w:rsid w:val="00AE2D22"/>
    <w:rsid w:val="00AE303F"/>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7B9"/>
    <w:rsid w:val="00B00979"/>
    <w:rsid w:val="00B01146"/>
    <w:rsid w:val="00B018BB"/>
    <w:rsid w:val="00B01B9F"/>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1BF"/>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3F96"/>
    <w:rsid w:val="00B1415D"/>
    <w:rsid w:val="00B14650"/>
    <w:rsid w:val="00B14A6A"/>
    <w:rsid w:val="00B14AD1"/>
    <w:rsid w:val="00B14BB3"/>
    <w:rsid w:val="00B14BC2"/>
    <w:rsid w:val="00B150B9"/>
    <w:rsid w:val="00B153DD"/>
    <w:rsid w:val="00B156EF"/>
    <w:rsid w:val="00B1615B"/>
    <w:rsid w:val="00B168F6"/>
    <w:rsid w:val="00B16B08"/>
    <w:rsid w:val="00B16E92"/>
    <w:rsid w:val="00B171CA"/>
    <w:rsid w:val="00B17706"/>
    <w:rsid w:val="00B17D98"/>
    <w:rsid w:val="00B2069C"/>
    <w:rsid w:val="00B206C6"/>
    <w:rsid w:val="00B2071C"/>
    <w:rsid w:val="00B209C4"/>
    <w:rsid w:val="00B21492"/>
    <w:rsid w:val="00B21C22"/>
    <w:rsid w:val="00B21F98"/>
    <w:rsid w:val="00B22379"/>
    <w:rsid w:val="00B2268F"/>
    <w:rsid w:val="00B22A4D"/>
    <w:rsid w:val="00B22A6C"/>
    <w:rsid w:val="00B22AF3"/>
    <w:rsid w:val="00B22B48"/>
    <w:rsid w:val="00B22D2F"/>
    <w:rsid w:val="00B231B5"/>
    <w:rsid w:val="00B233D4"/>
    <w:rsid w:val="00B23FCF"/>
    <w:rsid w:val="00B24096"/>
    <w:rsid w:val="00B241BC"/>
    <w:rsid w:val="00B2498A"/>
    <w:rsid w:val="00B24A58"/>
    <w:rsid w:val="00B254EF"/>
    <w:rsid w:val="00B25574"/>
    <w:rsid w:val="00B257F7"/>
    <w:rsid w:val="00B2590A"/>
    <w:rsid w:val="00B259CA"/>
    <w:rsid w:val="00B259E5"/>
    <w:rsid w:val="00B25A16"/>
    <w:rsid w:val="00B25A4F"/>
    <w:rsid w:val="00B25FB4"/>
    <w:rsid w:val="00B26591"/>
    <w:rsid w:val="00B26A83"/>
    <w:rsid w:val="00B26BD8"/>
    <w:rsid w:val="00B26C0E"/>
    <w:rsid w:val="00B26C39"/>
    <w:rsid w:val="00B26D67"/>
    <w:rsid w:val="00B271B2"/>
    <w:rsid w:val="00B30090"/>
    <w:rsid w:val="00B3025D"/>
    <w:rsid w:val="00B3039B"/>
    <w:rsid w:val="00B30EBD"/>
    <w:rsid w:val="00B31110"/>
    <w:rsid w:val="00B31392"/>
    <w:rsid w:val="00B3151B"/>
    <w:rsid w:val="00B320F2"/>
    <w:rsid w:val="00B32124"/>
    <w:rsid w:val="00B323C7"/>
    <w:rsid w:val="00B32649"/>
    <w:rsid w:val="00B32B16"/>
    <w:rsid w:val="00B32C65"/>
    <w:rsid w:val="00B32CEB"/>
    <w:rsid w:val="00B3328C"/>
    <w:rsid w:val="00B332E5"/>
    <w:rsid w:val="00B335F3"/>
    <w:rsid w:val="00B33FC6"/>
    <w:rsid w:val="00B34182"/>
    <w:rsid w:val="00B343DF"/>
    <w:rsid w:val="00B344F1"/>
    <w:rsid w:val="00B3457F"/>
    <w:rsid w:val="00B34741"/>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941"/>
    <w:rsid w:val="00B40ACD"/>
    <w:rsid w:val="00B4154B"/>
    <w:rsid w:val="00B425E6"/>
    <w:rsid w:val="00B4265F"/>
    <w:rsid w:val="00B42C91"/>
    <w:rsid w:val="00B43161"/>
    <w:rsid w:val="00B4359A"/>
    <w:rsid w:val="00B440AD"/>
    <w:rsid w:val="00B441D6"/>
    <w:rsid w:val="00B44265"/>
    <w:rsid w:val="00B45488"/>
    <w:rsid w:val="00B458F3"/>
    <w:rsid w:val="00B45C46"/>
    <w:rsid w:val="00B45CDE"/>
    <w:rsid w:val="00B45DB9"/>
    <w:rsid w:val="00B462C3"/>
    <w:rsid w:val="00B46459"/>
    <w:rsid w:val="00B46841"/>
    <w:rsid w:val="00B46A2B"/>
    <w:rsid w:val="00B46B0A"/>
    <w:rsid w:val="00B46E1D"/>
    <w:rsid w:val="00B4705F"/>
    <w:rsid w:val="00B470D7"/>
    <w:rsid w:val="00B47133"/>
    <w:rsid w:val="00B47222"/>
    <w:rsid w:val="00B47366"/>
    <w:rsid w:val="00B47862"/>
    <w:rsid w:val="00B47A66"/>
    <w:rsid w:val="00B47CEF"/>
    <w:rsid w:val="00B47D0D"/>
    <w:rsid w:val="00B50201"/>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6A7"/>
    <w:rsid w:val="00B53A3E"/>
    <w:rsid w:val="00B53BA0"/>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4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62"/>
    <w:rsid w:val="00B640D7"/>
    <w:rsid w:val="00B640E4"/>
    <w:rsid w:val="00B6416E"/>
    <w:rsid w:val="00B644D4"/>
    <w:rsid w:val="00B64735"/>
    <w:rsid w:val="00B64997"/>
    <w:rsid w:val="00B64A4D"/>
    <w:rsid w:val="00B64F11"/>
    <w:rsid w:val="00B653A2"/>
    <w:rsid w:val="00B65586"/>
    <w:rsid w:val="00B65E15"/>
    <w:rsid w:val="00B660D2"/>
    <w:rsid w:val="00B66156"/>
    <w:rsid w:val="00B66290"/>
    <w:rsid w:val="00B663B8"/>
    <w:rsid w:val="00B6674E"/>
    <w:rsid w:val="00B6732F"/>
    <w:rsid w:val="00B67530"/>
    <w:rsid w:val="00B67723"/>
    <w:rsid w:val="00B6781F"/>
    <w:rsid w:val="00B67823"/>
    <w:rsid w:val="00B67ED1"/>
    <w:rsid w:val="00B70A59"/>
    <w:rsid w:val="00B71625"/>
    <w:rsid w:val="00B7196D"/>
    <w:rsid w:val="00B71B90"/>
    <w:rsid w:val="00B72B9A"/>
    <w:rsid w:val="00B72C07"/>
    <w:rsid w:val="00B72C4F"/>
    <w:rsid w:val="00B72D45"/>
    <w:rsid w:val="00B73032"/>
    <w:rsid w:val="00B7304C"/>
    <w:rsid w:val="00B73095"/>
    <w:rsid w:val="00B7368D"/>
    <w:rsid w:val="00B73B9E"/>
    <w:rsid w:val="00B73E3D"/>
    <w:rsid w:val="00B73E7A"/>
    <w:rsid w:val="00B73FAB"/>
    <w:rsid w:val="00B744A0"/>
    <w:rsid w:val="00B7453D"/>
    <w:rsid w:val="00B7476D"/>
    <w:rsid w:val="00B74A28"/>
    <w:rsid w:val="00B74BD6"/>
    <w:rsid w:val="00B74CCD"/>
    <w:rsid w:val="00B74DA8"/>
    <w:rsid w:val="00B75AD9"/>
    <w:rsid w:val="00B7618D"/>
    <w:rsid w:val="00B761D5"/>
    <w:rsid w:val="00B76275"/>
    <w:rsid w:val="00B76646"/>
    <w:rsid w:val="00B76A5A"/>
    <w:rsid w:val="00B76F6E"/>
    <w:rsid w:val="00B77182"/>
    <w:rsid w:val="00B771B7"/>
    <w:rsid w:val="00B77252"/>
    <w:rsid w:val="00B7728E"/>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33FB"/>
    <w:rsid w:val="00B842B4"/>
    <w:rsid w:val="00B846A9"/>
    <w:rsid w:val="00B847C4"/>
    <w:rsid w:val="00B849AD"/>
    <w:rsid w:val="00B84AB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845"/>
    <w:rsid w:val="00B91D75"/>
    <w:rsid w:val="00B920DA"/>
    <w:rsid w:val="00B92604"/>
    <w:rsid w:val="00B9269F"/>
    <w:rsid w:val="00B92932"/>
    <w:rsid w:val="00B92A98"/>
    <w:rsid w:val="00B92E5C"/>
    <w:rsid w:val="00B92E5E"/>
    <w:rsid w:val="00B930A6"/>
    <w:rsid w:val="00B9334A"/>
    <w:rsid w:val="00B93B0D"/>
    <w:rsid w:val="00B93B71"/>
    <w:rsid w:val="00B93EEF"/>
    <w:rsid w:val="00B94A16"/>
    <w:rsid w:val="00B94B04"/>
    <w:rsid w:val="00B94E15"/>
    <w:rsid w:val="00B95724"/>
    <w:rsid w:val="00B964D0"/>
    <w:rsid w:val="00B9710C"/>
    <w:rsid w:val="00B97177"/>
    <w:rsid w:val="00B97739"/>
    <w:rsid w:val="00B97C1D"/>
    <w:rsid w:val="00B97DD4"/>
    <w:rsid w:val="00B97E67"/>
    <w:rsid w:val="00BA01C8"/>
    <w:rsid w:val="00BA028B"/>
    <w:rsid w:val="00BA04B4"/>
    <w:rsid w:val="00BA0506"/>
    <w:rsid w:val="00BA0B1F"/>
    <w:rsid w:val="00BA0CCF"/>
    <w:rsid w:val="00BA0FEF"/>
    <w:rsid w:val="00BA12DD"/>
    <w:rsid w:val="00BA1384"/>
    <w:rsid w:val="00BA13D6"/>
    <w:rsid w:val="00BA14F7"/>
    <w:rsid w:val="00BA18B7"/>
    <w:rsid w:val="00BA19A4"/>
    <w:rsid w:val="00BA20B5"/>
    <w:rsid w:val="00BA226F"/>
    <w:rsid w:val="00BA2397"/>
    <w:rsid w:val="00BA29B2"/>
    <w:rsid w:val="00BA31D4"/>
    <w:rsid w:val="00BA3219"/>
    <w:rsid w:val="00BA3275"/>
    <w:rsid w:val="00BA33FE"/>
    <w:rsid w:val="00BA3461"/>
    <w:rsid w:val="00BA3C78"/>
    <w:rsid w:val="00BA405D"/>
    <w:rsid w:val="00BA41F4"/>
    <w:rsid w:val="00BA4311"/>
    <w:rsid w:val="00BA437B"/>
    <w:rsid w:val="00BA4390"/>
    <w:rsid w:val="00BA4FB9"/>
    <w:rsid w:val="00BA4FEE"/>
    <w:rsid w:val="00BA528D"/>
    <w:rsid w:val="00BA5391"/>
    <w:rsid w:val="00BA56F7"/>
    <w:rsid w:val="00BA5701"/>
    <w:rsid w:val="00BA578A"/>
    <w:rsid w:val="00BA5B97"/>
    <w:rsid w:val="00BA6468"/>
    <w:rsid w:val="00BA65C7"/>
    <w:rsid w:val="00BA690C"/>
    <w:rsid w:val="00BA6CA3"/>
    <w:rsid w:val="00BA6DCA"/>
    <w:rsid w:val="00BA70E5"/>
    <w:rsid w:val="00BA756F"/>
    <w:rsid w:val="00BA7B2E"/>
    <w:rsid w:val="00BA7E93"/>
    <w:rsid w:val="00BB0364"/>
    <w:rsid w:val="00BB0739"/>
    <w:rsid w:val="00BB08FF"/>
    <w:rsid w:val="00BB0963"/>
    <w:rsid w:val="00BB10BD"/>
    <w:rsid w:val="00BB11CA"/>
    <w:rsid w:val="00BB1217"/>
    <w:rsid w:val="00BB142C"/>
    <w:rsid w:val="00BB1624"/>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80D"/>
    <w:rsid w:val="00BB5B88"/>
    <w:rsid w:val="00BB613A"/>
    <w:rsid w:val="00BB645F"/>
    <w:rsid w:val="00BB65AA"/>
    <w:rsid w:val="00BB6817"/>
    <w:rsid w:val="00BB6EA0"/>
    <w:rsid w:val="00BB75A7"/>
    <w:rsid w:val="00BB7956"/>
    <w:rsid w:val="00BB7E9E"/>
    <w:rsid w:val="00BC0056"/>
    <w:rsid w:val="00BC00A5"/>
    <w:rsid w:val="00BC052C"/>
    <w:rsid w:val="00BC0559"/>
    <w:rsid w:val="00BC060E"/>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23A"/>
    <w:rsid w:val="00BC5D73"/>
    <w:rsid w:val="00BC602A"/>
    <w:rsid w:val="00BC60E7"/>
    <w:rsid w:val="00BC615F"/>
    <w:rsid w:val="00BC6245"/>
    <w:rsid w:val="00BC651C"/>
    <w:rsid w:val="00BC6883"/>
    <w:rsid w:val="00BC6B4C"/>
    <w:rsid w:val="00BC6D0D"/>
    <w:rsid w:val="00BC73CC"/>
    <w:rsid w:val="00BC7865"/>
    <w:rsid w:val="00BD02D2"/>
    <w:rsid w:val="00BD0917"/>
    <w:rsid w:val="00BD1156"/>
    <w:rsid w:val="00BD219E"/>
    <w:rsid w:val="00BD2661"/>
    <w:rsid w:val="00BD27DB"/>
    <w:rsid w:val="00BD2C19"/>
    <w:rsid w:val="00BD2CBA"/>
    <w:rsid w:val="00BD2DF2"/>
    <w:rsid w:val="00BD2F56"/>
    <w:rsid w:val="00BD3021"/>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5FA2"/>
    <w:rsid w:val="00BD609E"/>
    <w:rsid w:val="00BD657D"/>
    <w:rsid w:val="00BD6580"/>
    <w:rsid w:val="00BD6815"/>
    <w:rsid w:val="00BD6FD0"/>
    <w:rsid w:val="00BD70E2"/>
    <w:rsid w:val="00BD79DD"/>
    <w:rsid w:val="00BD7E71"/>
    <w:rsid w:val="00BD7EA8"/>
    <w:rsid w:val="00BE014A"/>
    <w:rsid w:val="00BE0428"/>
    <w:rsid w:val="00BE04CE"/>
    <w:rsid w:val="00BE0543"/>
    <w:rsid w:val="00BE0671"/>
    <w:rsid w:val="00BE0A3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FE1"/>
    <w:rsid w:val="00BE70A9"/>
    <w:rsid w:val="00BE71F9"/>
    <w:rsid w:val="00BE72B4"/>
    <w:rsid w:val="00BE75CA"/>
    <w:rsid w:val="00BE7A5F"/>
    <w:rsid w:val="00BE7ACA"/>
    <w:rsid w:val="00BE7E63"/>
    <w:rsid w:val="00BE7FE7"/>
    <w:rsid w:val="00BF015A"/>
    <w:rsid w:val="00BF06A6"/>
    <w:rsid w:val="00BF1348"/>
    <w:rsid w:val="00BF137B"/>
    <w:rsid w:val="00BF1BAF"/>
    <w:rsid w:val="00BF1FB6"/>
    <w:rsid w:val="00BF253B"/>
    <w:rsid w:val="00BF2828"/>
    <w:rsid w:val="00BF288C"/>
    <w:rsid w:val="00BF28C4"/>
    <w:rsid w:val="00BF2AB0"/>
    <w:rsid w:val="00BF341A"/>
    <w:rsid w:val="00BF3638"/>
    <w:rsid w:val="00BF36AE"/>
    <w:rsid w:val="00BF3C4C"/>
    <w:rsid w:val="00BF3F37"/>
    <w:rsid w:val="00BF4055"/>
    <w:rsid w:val="00BF439B"/>
    <w:rsid w:val="00BF4424"/>
    <w:rsid w:val="00BF4717"/>
    <w:rsid w:val="00BF4D52"/>
    <w:rsid w:val="00BF5275"/>
    <w:rsid w:val="00BF589C"/>
    <w:rsid w:val="00BF5900"/>
    <w:rsid w:val="00BF59C8"/>
    <w:rsid w:val="00BF5B52"/>
    <w:rsid w:val="00BF5DA8"/>
    <w:rsid w:val="00BF6144"/>
    <w:rsid w:val="00BF6402"/>
    <w:rsid w:val="00BF6C83"/>
    <w:rsid w:val="00BF740C"/>
    <w:rsid w:val="00BF74B6"/>
    <w:rsid w:val="00BF75D6"/>
    <w:rsid w:val="00BF7A00"/>
    <w:rsid w:val="00BF7D68"/>
    <w:rsid w:val="00C0049F"/>
    <w:rsid w:val="00C00589"/>
    <w:rsid w:val="00C00FB1"/>
    <w:rsid w:val="00C02116"/>
    <w:rsid w:val="00C02E48"/>
    <w:rsid w:val="00C03BB8"/>
    <w:rsid w:val="00C03BF3"/>
    <w:rsid w:val="00C0401B"/>
    <w:rsid w:val="00C042B1"/>
    <w:rsid w:val="00C0475F"/>
    <w:rsid w:val="00C04E33"/>
    <w:rsid w:val="00C04EA9"/>
    <w:rsid w:val="00C04F40"/>
    <w:rsid w:val="00C05373"/>
    <w:rsid w:val="00C0555A"/>
    <w:rsid w:val="00C0562A"/>
    <w:rsid w:val="00C05866"/>
    <w:rsid w:val="00C05CB9"/>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611"/>
    <w:rsid w:val="00C13787"/>
    <w:rsid w:val="00C139E3"/>
    <w:rsid w:val="00C139F3"/>
    <w:rsid w:val="00C13A37"/>
    <w:rsid w:val="00C14826"/>
    <w:rsid w:val="00C14B92"/>
    <w:rsid w:val="00C14C49"/>
    <w:rsid w:val="00C15118"/>
    <w:rsid w:val="00C15231"/>
    <w:rsid w:val="00C15644"/>
    <w:rsid w:val="00C1590E"/>
    <w:rsid w:val="00C16442"/>
    <w:rsid w:val="00C1669A"/>
    <w:rsid w:val="00C16890"/>
    <w:rsid w:val="00C17102"/>
    <w:rsid w:val="00C17812"/>
    <w:rsid w:val="00C20259"/>
    <w:rsid w:val="00C202C0"/>
    <w:rsid w:val="00C206F1"/>
    <w:rsid w:val="00C20BB3"/>
    <w:rsid w:val="00C210A4"/>
    <w:rsid w:val="00C21163"/>
    <w:rsid w:val="00C22058"/>
    <w:rsid w:val="00C22596"/>
    <w:rsid w:val="00C22AFE"/>
    <w:rsid w:val="00C22F16"/>
    <w:rsid w:val="00C2310C"/>
    <w:rsid w:val="00C23653"/>
    <w:rsid w:val="00C238EE"/>
    <w:rsid w:val="00C23D54"/>
    <w:rsid w:val="00C2432D"/>
    <w:rsid w:val="00C243B6"/>
    <w:rsid w:val="00C276F6"/>
    <w:rsid w:val="00C27BB5"/>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6CB"/>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947"/>
    <w:rsid w:val="00C40BD0"/>
    <w:rsid w:val="00C40F36"/>
    <w:rsid w:val="00C41681"/>
    <w:rsid w:val="00C42033"/>
    <w:rsid w:val="00C42101"/>
    <w:rsid w:val="00C424C7"/>
    <w:rsid w:val="00C426B2"/>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15"/>
    <w:rsid w:val="00C500E8"/>
    <w:rsid w:val="00C5030F"/>
    <w:rsid w:val="00C50AFD"/>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0A"/>
    <w:rsid w:val="00C55BF1"/>
    <w:rsid w:val="00C565F0"/>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8BC"/>
    <w:rsid w:val="00C67ADF"/>
    <w:rsid w:val="00C7035D"/>
    <w:rsid w:val="00C703ED"/>
    <w:rsid w:val="00C70B54"/>
    <w:rsid w:val="00C70C55"/>
    <w:rsid w:val="00C7145D"/>
    <w:rsid w:val="00C7180B"/>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965"/>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62D0"/>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BF3"/>
    <w:rsid w:val="00C93E2F"/>
    <w:rsid w:val="00C9402E"/>
    <w:rsid w:val="00C94FE1"/>
    <w:rsid w:val="00C950D1"/>
    <w:rsid w:val="00C9570F"/>
    <w:rsid w:val="00C95A6C"/>
    <w:rsid w:val="00C96057"/>
    <w:rsid w:val="00C964A3"/>
    <w:rsid w:val="00C9687A"/>
    <w:rsid w:val="00C96A6A"/>
    <w:rsid w:val="00C96F9E"/>
    <w:rsid w:val="00C974D7"/>
    <w:rsid w:val="00C97A36"/>
    <w:rsid w:val="00C97CB2"/>
    <w:rsid w:val="00C97FA7"/>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AAA"/>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3C3"/>
    <w:rsid w:val="00CB0722"/>
    <w:rsid w:val="00CB0AAA"/>
    <w:rsid w:val="00CB0B61"/>
    <w:rsid w:val="00CB0D0E"/>
    <w:rsid w:val="00CB0DC7"/>
    <w:rsid w:val="00CB130D"/>
    <w:rsid w:val="00CB1372"/>
    <w:rsid w:val="00CB15B0"/>
    <w:rsid w:val="00CB17D0"/>
    <w:rsid w:val="00CB2545"/>
    <w:rsid w:val="00CB2629"/>
    <w:rsid w:val="00CB2905"/>
    <w:rsid w:val="00CB3055"/>
    <w:rsid w:val="00CB32AC"/>
    <w:rsid w:val="00CB3620"/>
    <w:rsid w:val="00CB404F"/>
    <w:rsid w:val="00CB43E8"/>
    <w:rsid w:val="00CB4802"/>
    <w:rsid w:val="00CB4DA3"/>
    <w:rsid w:val="00CB5591"/>
    <w:rsid w:val="00CB5C36"/>
    <w:rsid w:val="00CB6011"/>
    <w:rsid w:val="00CB68E3"/>
    <w:rsid w:val="00CB70A1"/>
    <w:rsid w:val="00CB70B8"/>
    <w:rsid w:val="00CB77C6"/>
    <w:rsid w:val="00CB7DF2"/>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8A5"/>
    <w:rsid w:val="00CC38C8"/>
    <w:rsid w:val="00CC3FB7"/>
    <w:rsid w:val="00CC409B"/>
    <w:rsid w:val="00CC422D"/>
    <w:rsid w:val="00CC42E8"/>
    <w:rsid w:val="00CC42FE"/>
    <w:rsid w:val="00CC4669"/>
    <w:rsid w:val="00CC4889"/>
    <w:rsid w:val="00CC48FF"/>
    <w:rsid w:val="00CC4DD4"/>
    <w:rsid w:val="00CC5AD1"/>
    <w:rsid w:val="00CC60AF"/>
    <w:rsid w:val="00CC6789"/>
    <w:rsid w:val="00CC67E3"/>
    <w:rsid w:val="00CC6B0A"/>
    <w:rsid w:val="00CC6BA1"/>
    <w:rsid w:val="00CC74C1"/>
    <w:rsid w:val="00CC7B9A"/>
    <w:rsid w:val="00CD0040"/>
    <w:rsid w:val="00CD006F"/>
    <w:rsid w:val="00CD0378"/>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BCB"/>
    <w:rsid w:val="00CD5D65"/>
    <w:rsid w:val="00CD5EFC"/>
    <w:rsid w:val="00CD5F2F"/>
    <w:rsid w:val="00CD640A"/>
    <w:rsid w:val="00CD6493"/>
    <w:rsid w:val="00CD6E2E"/>
    <w:rsid w:val="00CD7480"/>
    <w:rsid w:val="00CD750B"/>
    <w:rsid w:val="00CD75C5"/>
    <w:rsid w:val="00CE00A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5222"/>
    <w:rsid w:val="00CE52C2"/>
    <w:rsid w:val="00CE54B4"/>
    <w:rsid w:val="00CE5550"/>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DFD"/>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4DE"/>
    <w:rsid w:val="00D007BD"/>
    <w:rsid w:val="00D00A84"/>
    <w:rsid w:val="00D00A91"/>
    <w:rsid w:val="00D00AD8"/>
    <w:rsid w:val="00D0153B"/>
    <w:rsid w:val="00D015F2"/>
    <w:rsid w:val="00D0162D"/>
    <w:rsid w:val="00D0185B"/>
    <w:rsid w:val="00D018FE"/>
    <w:rsid w:val="00D01926"/>
    <w:rsid w:val="00D019D1"/>
    <w:rsid w:val="00D02186"/>
    <w:rsid w:val="00D0235B"/>
    <w:rsid w:val="00D0250D"/>
    <w:rsid w:val="00D026E3"/>
    <w:rsid w:val="00D02A6D"/>
    <w:rsid w:val="00D02CB1"/>
    <w:rsid w:val="00D02F36"/>
    <w:rsid w:val="00D02F5F"/>
    <w:rsid w:val="00D033C8"/>
    <w:rsid w:val="00D0372B"/>
    <w:rsid w:val="00D03E2C"/>
    <w:rsid w:val="00D04134"/>
    <w:rsid w:val="00D0437D"/>
    <w:rsid w:val="00D0462E"/>
    <w:rsid w:val="00D056D0"/>
    <w:rsid w:val="00D0573A"/>
    <w:rsid w:val="00D05C31"/>
    <w:rsid w:val="00D05F03"/>
    <w:rsid w:val="00D06431"/>
    <w:rsid w:val="00D0645C"/>
    <w:rsid w:val="00D065D6"/>
    <w:rsid w:val="00D066D1"/>
    <w:rsid w:val="00D06BAC"/>
    <w:rsid w:val="00D06D61"/>
    <w:rsid w:val="00D070C4"/>
    <w:rsid w:val="00D070F6"/>
    <w:rsid w:val="00D07322"/>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53C"/>
    <w:rsid w:val="00D14756"/>
    <w:rsid w:val="00D14AC5"/>
    <w:rsid w:val="00D14E1D"/>
    <w:rsid w:val="00D14E3F"/>
    <w:rsid w:val="00D15303"/>
    <w:rsid w:val="00D15A01"/>
    <w:rsid w:val="00D15CB5"/>
    <w:rsid w:val="00D15D8A"/>
    <w:rsid w:val="00D1619C"/>
    <w:rsid w:val="00D168B8"/>
    <w:rsid w:val="00D169DA"/>
    <w:rsid w:val="00D1775B"/>
    <w:rsid w:val="00D17B73"/>
    <w:rsid w:val="00D17C8B"/>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465C"/>
    <w:rsid w:val="00D24D07"/>
    <w:rsid w:val="00D253C6"/>
    <w:rsid w:val="00D25E61"/>
    <w:rsid w:val="00D260EC"/>
    <w:rsid w:val="00D2675D"/>
    <w:rsid w:val="00D26B4A"/>
    <w:rsid w:val="00D26BEB"/>
    <w:rsid w:val="00D26DD4"/>
    <w:rsid w:val="00D276FE"/>
    <w:rsid w:val="00D27EAE"/>
    <w:rsid w:val="00D30001"/>
    <w:rsid w:val="00D300A7"/>
    <w:rsid w:val="00D300DE"/>
    <w:rsid w:val="00D3051A"/>
    <w:rsid w:val="00D30537"/>
    <w:rsid w:val="00D30B64"/>
    <w:rsid w:val="00D310FE"/>
    <w:rsid w:val="00D31235"/>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C67"/>
    <w:rsid w:val="00D36F04"/>
    <w:rsid w:val="00D36F7B"/>
    <w:rsid w:val="00D3734B"/>
    <w:rsid w:val="00D375BA"/>
    <w:rsid w:val="00D37C64"/>
    <w:rsid w:val="00D37F20"/>
    <w:rsid w:val="00D4019F"/>
    <w:rsid w:val="00D4073D"/>
    <w:rsid w:val="00D40D5E"/>
    <w:rsid w:val="00D40D72"/>
    <w:rsid w:val="00D40E14"/>
    <w:rsid w:val="00D4130E"/>
    <w:rsid w:val="00D4170B"/>
    <w:rsid w:val="00D4214E"/>
    <w:rsid w:val="00D42C08"/>
    <w:rsid w:val="00D42DB5"/>
    <w:rsid w:val="00D4312E"/>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275"/>
    <w:rsid w:val="00D507A5"/>
    <w:rsid w:val="00D50AD4"/>
    <w:rsid w:val="00D50F5D"/>
    <w:rsid w:val="00D5119D"/>
    <w:rsid w:val="00D51347"/>
    <w:rsid w:val="00D51685"/>
    <w:rsid w:val="00D51F9E"/>
    <w:rsid w:val="00D5272C"/>
    <w:rsid w:val="00D528CC"/>
    <w:rsid w:val="00D5396C"/>
    <w:rsid w:val="00D547A8"/>
    <w:rsid w:val="00D5481C"/>
    <w:rsid w:val="00D54CDF"/>
    <w:rsid w:val="00D54F24"/>
    <w:rsid w:val="00D55599"/>
    <w:rsid w:val="00D55745"/>
    <w:rsid w:val="00D55964"/>
    <w:rsid w:val="00D55C5D"/>
    <w:rsid w:val="00D55C67"/>
    <w:rsid w:val="00D564ED"/>
    <w:rsid w:val="00D56755"/>
    <w:rsid w:val="00D56C4F"/>
    <w:rsid w:val="00D5701E"/>
    <w:rsid w:val="00D57334"/>
    <w:rsid w:val="00D578C6"/>
    <w:rsid w:val="00D57964"/>
    <w:rsid w:val="00D57A75"/>
    <w:rsid w:val="00D57CC3"/>
    <w:rsid w:val="00D57DEB"/>
    <w:rsid w:val="00D57F75"/>
    <w:rsid w:val="00D60021"/>
    <w:rsid w:val="00D601BC"/>
    <w:rsid w:val="00D60A16"/>
    <w:rsid w:val="00D60D4F"/>
    <w:rsid w:val="00D610FE"/>
    <w:rsid w:val="00D6127B"/>
    <w:rsid w:val="00D6137B"/>
    <w:rsid w:val="00D618E3"/>
    <w:rsid w:val="00D61B45"/>
    <w:rsid w:val="00D61B81"/>
    <w:rsid w:val="00D61D4C"/>
    <w:rsid w:val="00D6228F"/>
    <w:rsid w:val="00D626FD"/>
    <w:rsid w:val="00D62970"/>
    <w:rsid w:val="00D62DBA"/>
    <w:rsid w:val="00D62E50"/>
    <w:rsid w:val="00D63121"/>
    <w:rsid w:val="00D63867"/>
    <w:rsid w:val="00D63DEC"/>
    <w:rsid w:val="00D64210"/>
    <w:rsid w:val="00D6454F"/>
    <w:rsid w:val="00D645F9"/>
    <w:rsid w:val="00D6538B"/>
    <w:rsid w:val="00D657A7"/>
    <w:rsid w:val="00D65956"/>
    <w:rsid w:val="00D6602A"/>
    <w:rsid w:val="00D6618E"/>
    <w:rsid w:val="00D67420"/>
    <w:rsid w:val="00D6748B"/>
    <w:rsid w:val="00D67522"/>
    <w:rsid w:val="00D675E2"/>
    <w:rsid w:val="00D70814"/>
    <w:rsid w:val="00D71099"/>
    <w:rsid w:val="00D7120B"/>
    <w:rsid w:val="00D71D6B"/>
    <w:rsid w:val="00D71E0C"/>
    <w:rsid w:val="00D720A0"/>
    <w:rsid w:val="00D726C9"/>
    <w:rsid w:val="00D72ACF"/>
    <w:rsid w:val="00D72F56"/>
    <w:rsid w:val="00D7338F"/>
    <w:rsid w:val="00D7361F"/>
    <w:rsid w:val="00D744AA"/>
    <w:rsid w:val="00D74691"/>
    <w:rsid w:val="00D74706"/>
    <w:rsid w:val="00D74F2D"/>
    <w:rsid w:val="00D75210"/>
    <w:rsid w:val="00D7569D"/>
    <w:rsid w:val="00D756DD"/>
    <w:rsid w:val="00D75A80"/>
    <w:rsid w:val="00D75EA8"/>
    <w:rsid w:val="00D767FF"/>
    <w:rsid w:val="00D76A0A"/>
    <w:rsid w:val="00D76BC3"/>
    <w:rsid w:val="00D77D73"/>
    <w:rsid w:val="00D80D68"/>
    <w:rsid w:val="00D8112E"/>
    <w:rsid w:val="00D81309"/>
    <w:rsid w:val="00D813EE"/>
    <w:rsid w:val="00D81704"/>
    <w:rsid w:val="00D8179A"/>
    <w:rsid w:val="00D81D6E"/>
    <w:rsid w:val="00D82018"/>
    <w:rsid w:val="00D8205F"/>
    <w:rsid w:val="00D8211C"/>
    <w:rsid w:val="00D824AE"/>
    <w:rsid w:val="00D827A7"/>
    <w:rsid w:val="00D828C2"/>
    <w:rsid w:val="00D82977"/>
    <w:rsid w:val="00D82BB8"/>
    <w:rsid w:val="00D82EA9"/>
    <w:rsid w:val="00D83261"/>
    <w:rsid w:val="00D83452"/>
    <w:rsid w:val="00D83685"/>
    <w:rsid w:val="00D83BB6"/>
    <w:rsid w:val="00D83CB8"/>
    <w:rsid w:val="00D83F75"/>
    <w:rsid w:val="00D841AC"/>
    <w:rsid w:val="00D8454F"/>
    <w:rsid w:val="00D84C0F"/>
    <w:rsid w:val="00D84DF5"/>
    <w:rsid w:val="00D84F4E"/>
    <w:rsid w:val="00D851C4"/>
    <w:rsid w:val="00D85494"/>
    <w:rsid w:val="00D85676"/>
    <w:rsid w:val="00D86344"/>
    <w:rsid w:val="00D866D9"/>
    <w:rsid w:val="00D867C2"/>
    <w:rsid w:val="00D86B11"/>
    <w:rsid w:val="00D8734A"/>
    <w:rsid w:val="00D876DC"/>
    <w:rsid w:val="00D8778C"/>
    <w:rsid w:val="00D905F2"/>
    <w:rsid w:val="00D90626"/>
    <w:rsid w:val="00D907C9"/>
    <w:rsid w:val="00D9090A"/>
    <w:rsid w:val="00D90A5C"/>
    <w:rsid w:val="00D90B3D"/>
    <w:rsid w:val="00D90CB7"/>
    <w:rsid w:val="00D90CF6"/>
    <w:rsid w:val="00D90D5B"/>
    <w:rsid w:val="00D90F9E"/>
    <w:rsid w:val="00D91118"/>
    <w:rsid w:val="00D911B7"/>
    <w:rsid w:val="00D915C3"/>
    <w:rsid w:val="00D92133"/>
    <w:rsid w:val="00D92154"/>
    <w:rsid w:val="00D9226C"/>
    <w:rsid w:val="00D92545"/>
    <w:rsid w:val="00D92548"/>
    <w:rsid w:val="00D92AD4"/>
    <w:rsid w:val="00D92C1F"/>
    <w:rsid w:val="00D92EBC"/>
    <w:rsid w:val="00D9340D"/>
    <w:rsid w:val="00D9360C"/>
    <w:rsid w:val="00D9363F"/>
    <w:rsid w:val="00D93895"/>
    <w:rsid w:val="00D941A6"/>
    <w:rsid w:val="00D94405"/>
    <w:rsid w:val="00D94716"/>
    <w:rsid w:val="00D94C37"/>
    <w:rsid w:val="00D94DA1"/>
    <w:rsid w:val="00D94E03"/>
    <w:rsid w:val="00D9507D"/>
    <w:rsid w:val="00D953B1"/>
    <w:rsid w:val="00D9587F"/>
    <w:rsid w:val="00D95FC2"/>
    <w:rsid w:val="00D96295"/>
    <w:rsid w:val="00D96618"/>
    <w:rsid w:val="00D96734"/>
    <w:rsid w:val="00D967AC"/>
    <w:rsid w:val="00D9683A"/>
    <w:rsid w:val="00D96965"/>
    <w:rsid w:val="00D969F1"/>
    <w:rsid w:val="00D97036"/>
    <w:rsid w:val="00D979D2"/>
    <w:rsid w:val="00DA02DD"/>
    <w:rsid w:val="00DA179D"/>
    <w:rsid w:val="00DA1B68"/>
    <w:rsid w:val="00DA1D27"/>
    <w:rsid w:val="00DA23CB"/>
    <w:rsid w:val="00DA2682"/>
    <w:rsid w:val="00DA29D6"/>
    <w:rsid w:val="00DA2A1C"/>
    <w:rsid w:val="00DA2FCD"/>
    <w:rsid w:val="00DA3058"/>
    <w:rsid w:val="00DA396A"/>
    <w:rsid w:val="00DA3A31"/>
    <w:rsid w:val="00DA3D81"/>
    <w:rsid w:val="00DA3DC6"/>
    <w:rsid w:val="00DA4141"/>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7CB"/>
    <w:rsid w:val="00DB1872"/>
    <w:rsid w:val="00DB18FD"/>
    <w:rsid w:val="00DB1A5C"/>
    <w:rsid w:val="00DB21AF"/>
    <w:rsid w:val="00DB29A7"/>
    <w:rsid w:val="00DB29CA"/>
    <w:rsid w:val="00DB2E92"/>
    <w:rsid w:val="00DB302D"/>
    <w:rsid w:val="00DB3543"/>
    <w:rsid w:val="00DB37B7"/>
    <w:rsid w:val="00DB3E57"/>
    <w:rsid w:val="00DB42E7"/>
    <w:rsid w:val="00DB435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2A3"/>
    <w:rsid w:val="00DB73AA"/>
    <w:rsid w:val="00DB78D7"/>
    <w:rsid w:val="00DC060E"/>
    <w:rsid w:val="00DC0E2B"/>
    <w:rsid w:val="00DC1992"/>
    <w:rsid w:val="00DC1BFD"/>
    <w:rsid w:val="00DC21A0"/>
    <w:rsid w:val="00DC2882"/>
    <w:rsid w:val="00DC2ABE"/>
    <w:rsid w:val="00DC2B9D"/>
    <w:rsid w:val="00DC3078"/>
    <w:rsid w:val="00DC3798"/>
    <w:rsid w:val="00DC437C"/>
    <w:rsid w:val="00DC44B2"/>
    <w:rsid w:val="00DC4512"/>
    <w:rsid w:val="00DC4BB4"/>
    <w:rsid w:val="00DC4D77"/>
    <w:rsid w:val="00DC5227"/>
    <w:rsid w:val="00DC5882"/>
    <w:rsid w:val="00DC6741"/>
    <w:rsid w:val="00DC6804"/>
    <w:rsid w:val="00DC6C2C"/>
    <w:rsid w:val="00DC7465"/>
    <w:rsid w:val="00DC7664"/>
    <w:rsid w:val="00DC7A40"/>
    <w:rsid w:val="00DC7ACC"/>
    <w:rsid w:val="00DC7F23"/>
    <w:rsid w:val="00DD0523"/>
    <w:rsid w:val="00DD09AD"/>
    <w:rsid w:val="00DD09EF"/>
    <w:rsid w:val="00DD0A02"/>
    <w:rsid w:val="00DD0BBF"/>
    <w:rsid w:val="00DD1137"/>
    <w:rsid w:val="00DD1176"/>
    <w:rsid w:val="00DD16B5"/>
    <w:rsid w:val="00DD16B9"/>
    <w:rsid w:val="00DD1C7C"/>
    <w:rsid w:val="00DD1FC2"/>
    <w:rsid w:val="00DD25E7"/>
    <w:rsid w:val="00DD291C"/>
    <w:rsid w:val="00DD2BD2"/>
    <w:rsid w:val="00DD2FAD"/>
    <w:rsid w:val="00DD3282"/>
    <w:rsid w:val="00DD3676"/>
    <w:rsid w:val="00DD3C40"/>
    <w:rsid w:val="00DD447A"/>
    <w:rsid w:val="00DD4668"/>
    <w:rsid w:val="00DD494E"/>
    <w:rsid w:val="00DD4A83"/>
    <w:rsid w:val="00DD4C56"/>
    <w:rsid w:val="00DD4F9C"/>
    <w:rsid w:val="00DD5232"/>
    <w:rsid w:val="00DD52AE"/>
    <w:rsid w:val="00DD55A2"/>
    <w:rsid w:val="00DD5BDE"/>
    <w:rsid w:val="00DD5E1E"/>
    <w:rsid w:val="00DD6374"/>
    <w:rsid w:val="00DD6A1B"/>
    <w:rsid w:val="00DD6B31"/>
    <w:rsid w:val="00DD726E"/>
    <w:rsid w:val="00DD7839"/>
    <w:rsid w:val="00DD7DD3"/>
    <w:rsid w:val="00DE0047"/>
    <w:rsid w:val="00DE040B"/>
    <w:rsid w:val="00DE066F"/>
    <w:rsid w:val="00DE08A8"/>
    <w:rsid w:val="00DE0900"/>
    <w:rsid w:val="00DE1348"/>
    <w:rsid w:val="00DE1AD6"/>
    <w:rsid w:val="00DE1C92"/>
    <w:rsid w:val="00DE1C97"/>
    <w:rsid w:val="00DE26FA"/>
    <w:rsid w:val="00DE2734"/>
    <w:rsid w:val="00DE2D74"/>
    <w:rsid w:val="00DE375E"/>
    <w:rsid w:val="00DE3811"/>
    <w:rsid w:val="00DE3976"/>
    <w:rsid w:val="00DE3FBF"/>
    <w:rsid w:val="00DE41F8"/>
    <w:rsid w:val="00DE4592"/>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BA"/>
    <w:rsid w:val="00DF1806"/>
    <w:rsid w:val="00DF1A79"/>
    <w:rsid w:val="00DF1BA9"/>
    <w:rsid w:val="00DF1DF5"/>
    <w:rsid w:val="00DF26B1"/>
    <w:rsid w:val="00DF2E7C"/>
    <w:rsid w:val="00DF3090"/>
    <w:rsid w:val="00DF34A7"/>
    <w:rsid w:val="00DF3626"/>
    <w:rsid w:val="00DF3BBD"/>
    <w:rsid w:val="00DF3C30"/>
    <w:rsid w:val="00DF3CC3"/>
    <w:rsid w:val="00DF4035"/>
    <w:rsid w:val="00DF42AC"/>
    <w:rsid w:val="00DF43C1"/>
    <w:rsid w:val="00DF4F5E"/>
    <w:rsid w:val="00DF5518"/>
    <w:rsid w:val="00DF55DD"/>
    <w:rsid w:val="00DF5C51"/>
    <w:rsid w:val="00DF6E7A"/>
    <w:rsid w:val="00DF7253"/>
    <w:rsid w:val="00DF72C2"/>
    <w:rsid w:val="00DF7518"/>
    <w:rsid w:val="00DF7709"/>
    <w:rsid w:val="00DF7B9D"/>
    <w:rsid w:val="00E008D5"/>
    <w:rsid w:val="00E00BF3"/>
    <w:rsid w:val="00E01337"/>
    <w:rsid w:val="00E0134A"/>
    <w:rsid w:val="00E01584"/>
    <w:rsid w:val="00E0184F"/>
    <w:rsid w:val="00E018CD"/>
    <w:rsid w:val="00E01C0F"/>
    <w:rsid w:val="00E01E40"/>
    <w:rsid w:val="00E02350"/>
    <w:rsid w:val="00E0236B"/>
    <w:rsid w:val="00E02377"/>
    <w:rsid w:val="00E02E76"/>
    <w:rsid w:val="00E031A5"/>
    <w:rsid w:val="00E03356"/>
    <w:rsid w:val="00E033AF"/>
    <w:rsid w:val="00E03923"/>
    <w:rsid w:val="00E0407C"/>
    <w:rsid w:val="00E04177"/>
    <w:rsid w:val="00E041EF"/>
    <w:rsid w:val="00E04338"/>
    <w:rsid w:val="00E043CD"/>
    <w:rsid w:val="00E0484F"/>
    <w:rsid w:val="00E04E14"/>
    <w:rsid w:val="00E0503E"/>
    <w:rsid w:val="00E0533E"/>
    <w:rsid w:val="00E05360"/>
    <w:rsid w:val="00E054A7"/>
    <w:rsid w:val="00E05F88"/>
    <w:rsid w:val="00E0696B"/>
    <w:rsid w:val="00E06FA9"/>
    <w:rsid w:val="00E07126"/>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D93"/>
    <w:rsid w:val="00E11E91"/>
    <w:rsid w:val="00E120C6"/>
    <w:rsid w:val="00E12931"/>
    <w:rsid w:val="00E12A4F"/>
    <w:rsid w:val="00E13247"/>
    <w:rsid w:val="00E133A4"/>
    <w:rsid w:val="00E13482"/>
    <w:rsid w:val="00E1381A"/>
    <w:rsid w:val="00E146DA"/>
    <w:rsid w:val="00E15306"/>
    <w:rsid w:val="00E16719"/>
    <w:rsid w:val="00E16D56"/>
    <w:rsid w:val="00E16E4C"/>
    <w:rsid w:val="00E174E7"/>
    <w:rsid w:val="00E175D2"/>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3C8"/>
    <w:rsid w:val="00E247D0"/>
    <w:rsid w:val="00E24932"/>
    <w:rsid w:val="00E24C64"/>
    <w:rsid w:val="00E2541F"/>
    <w:rsid w:val="00E25B2B"/>
    <w:rsid w:val="00E26276"/>
    <w:rsid w:val="00E2635F"/>
    <w:rsid w:val="00E268D3"/>
    <w:rsid w:val="00E26A5C"/>
    <w:rsid w:val="00E26C50"/>
    <w:rsid w:val="00E26F81"/>
    <w:rsid w:val="00E27551"/>
    <w:rsid w:val="00E276F2"/>
    <w:rsid w:val="00E27E4B"/>
    <w:rsid w:val="00E306EF"/>
    <w:rsid w:val="00E30866"/>
    <w:rsid w:val="00E3090D"/>
    <w:rsid w:val="00E309CD"/>
    <w:rsid w:val="00E310C7"/>
    <w:rsid w:val="00E313F4"/>
    <w:rsid w:val="00E3260A"/>
    <w:rsid w:val="00E326CD"/>
    <w:rsid w:val="00E33225"/>
    <w:rsid w:val="00E3339D"/>
    <w:rsid w:val="00E33636"/>
    <w:rsid w:val="00E337F8"/>
    <w:rsid w:val="00E33A18"/>
    <w:rsid w:val="00E3409B"/>
    <w:rsid w:val="00E347A0"/>
    <w:rsid w:val="00E34A06"/>
    <w:rsid w:val="00E34B35"/>
    <w:rsid w:val="00E3501B"/>
    <w:rsid w:val="00E3518E"/>
    <w:rsid w:val="00E351B6"/>
    <w:rsid w:val="00E3536A"/>
    <w:rsid w:val="00E354C2"/>
    <w:rsid w:val="00E35A0E"/>
    <w:rsid w:val="00E3636D"/>
    <w:rsid w:val="00E36410"/>
    <w:rsid w:val="00E368FA"/>
    <w:rsid w:val="00E36957"/>
    <w:rsid w:val="00E36D41"/>
    <w:rsid w:val="00E36D44"/>
    <w:rsid w:val="00E36E8F"/>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2844"/>
    <w:rsid w:val="00E431F2"/>
    <w:rsid w:val="00E43B48"/>
    <w:rsid w:val="00E4463D"/>
    <w:rsid w:val="00E44AD3"/>
    <w:rsid w:val="00E4589E"/>
    <w:rsid w:val="00E45C8D"/>
    <w:rsid w:val="00E462B6"/>
    <w:rsid w:val="00E46335"/>
    <w:rsid w:val="00E46DB3"/>
    <w:rsid w:val="00E46F68"/>
    <w:rsid w:val="00E47467"/>
    <w:rsid w:val="00E47493"/>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5BFF"/>
    <w:rsid w:val="00E5652C"/>
    <w:rsid w:val="00E567E8"/>
    <w:rsid w:val="00E56893"/>
    <w:rsid w:val="00E5734E"/>
    <w:rsid w:val="00E57437"/>
    <w:rsid w:val="00E57593"/>
    <w:rsid w:val="00E57698"/>
    <w:rsid w:val="00E57BFC"/>
    <w:rsid w:val="00E6008E"/>
    <w:rsid w:val="00E60141"/>
    <w:rsid w:val="00E6021D"/>
    <w:rsid w:val="00E60319"/>
    <w:rsid w:val="00E60692"/>
    <w:rsid w:val="00E607BA"/>
    <w:rsid w:val="00E60FF4"/>
    <w:rsid w:val="00E61001"/>
    <w:rsid w:val="00E610C2"/>
    <w:rsid w:val="00E611FD"/>
    <w:rsid w:val="00E61541"/>
    <w:rsid w:val="00E617FC"/>
    <w:rsid w:val="00E618B0"/>
    <w:rsid w:val="00E61A0B"/>
    <w:rsid w:val="00E61C71"/>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84"/>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C45"/>
    <w:rsid w:val="00E75F33"/>
    <w:rsid w:val="00E75F87"/>
    <w:rsid w:val="00E76149"/>
    <w:rsid w:val="00E7647F"/>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4A7"/>
    <w:rsid w:val="00E8472E"/>
    <w:rsid w:val="00E847EA"/>
    <w:rsid w:val="00E84916"/>
    <w:rsid w:val="00E84A31"/>
    <w:rsid w:val="00E84C63"/>
    <w:rsid w:val="00E84CD3"/>
    <w:rsid w:val="00E855E8"/>
    <w:rsid w:val="00E85B96"/>
    <w:rsid w:val="00E85B9F"/>
    <w:rsid w:val="00E85D09"/>
    <w:rsid w:val="00E85E18"/>
    <w:rsid w:val="00E8639D"/>
    <w:rsid w:val="00E863A8"/>
    <w:rsid w:val="00E86D33"/>
    <w:rsid w:val="00E86D52"/>
    <w:rsid w:val="00E87567"/>
    <w:rsid w:val="00E87B8E"/>
    <w:rsid w:val="00E905A6"/>
    <w:rsid w:val="00E90811"/>
    <w:rsid w:val="00E90971"/>
    <w:rsid w:val="00E911E3"/>
    <w:rsid w:val="00E914FE"/>
    <w:rsid w:val="00E91859"/>
    <w:rsid w:val="00E918CD"/>
    <w:rsid w:val="00E92684"/>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B40"/>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4195"/>
    <w:rsid w:val="00EA4C66"/>
    <w:rsid w:val="00EA4F8F"/>
    <w:rsid w:val="00EA567F"/>
    <w:rsid w:val="00EA58AF"/>
    <w:rsid w:val="00EA5A20"/>
    <w:rsid w:val="00EA5F60"/>
    <w:rsid w:val="00EA5F7E"/>
    <w:rsid w:val="00EA64ED"/>
    <w:rsid w:val="00EA6860"/>
    <w:rsid w:val="00EA77ED"/>
    <w:rsid w:val="00EA7BC2"/>
    <w:rsid w:val="00EA7D72"/>
    <w:rsid w:val="00EB03BB"/>
    <w:rsid w:val="00EB0508"/>
    <w:rsid w:val="00EB058B"/>
    <w:rsid w:val="00EB0979"/>
    <w:rsid w:val="00EB1284"/>
    <w:rsid w:val="00EB12C0"/>
    <w:rsid w:val="00EB18E3"/>
    <w:rsid w:val="00EB1CB9"/>
    <w:rsid w:val="00EB1FB9"/>
    <w:rsid w:val="00EB290F"/>
    <w:rsid w:val="00EB2A69"/>
    <w:rsid w:val="00EB3CC6"/>
    <w:rsid w:val="00EB3F76"/>
    <w:rsid w:val="00EB403F"/>
    <w:rsid w:val="00EB415B"/>
    <w:rsid w:val="00EB476D"/>
    <w:rsid w:val="00EB49BE"/>
    <w:rsid w:val="00EB4AAF"/>
    <w:rsid w:val="00EB603A"/>
    <w:rsid w:val="00EB60E8"/>
    <w:rsid w:val="00EB62DA"/>
    <w:rsid w:val="00EB6503"/>
    <w:rsid w:val="00EB68B6"/>
    <w:rsid w:val="00EB6A99"/>
    <w:rsid w:val="00EB6D1E"/>
    <w:rsid w:val="00EB718E"/>
    <w:rsid w:val="00EB7387"/>
    <w:rsid w:val="00EB7684"/>
    <w:rsid w:val="00EB7F22"/>
    <w:rsid w:val="00EC00C4"/>
    <w:rsid w:val="00EC0781"/>
    <w:rsid w:val="00EC18C7"/>
    <w:rsid w:val="00EC1C41"/>
    <w:rsid w:val="00EC1C42"/>
    <w:rsid w:val="00EC1D3C"/>
    <w:rsid w:val="00EC24B2"/>
    <w:rsid w:val="00EC24BA"/>
    <w:rsid w:val="00EC33A9"/>
    <w:rsid w:val="00EC3547"/>
    <w:rsid w:val="00EC38BF"/>
    <w:rsid w:val="00EC38D9"/>
    <w:rsid w:val="00EC39A9"/>
    <w:rsid w:val="00EC3CD2"/>
    <w:rsid w:val="00EC446F"/>
    <w:rsid w:val="00EC49AA"/>
    <w:rsid w:val="00EC4DEE"/>
    <w:rsid w:val="00EC5929"/>
    <w:rsid w:val="00EC67A3"/>
    <w:rsid w:val="00EC691B"/>
    <w:rsid w:val="00EC693F"/>
    <w:rsid w:val="00EC69CF"/>
    <w:rsid w:val="00EC6AAD"/>
    <w:rsid w:val="00EC6BEA"/>
    <w:rsid w:val="00EC7832"/>
    <w:rsid w:val="00EC796D"/>
    <w:rsid w:val="00EC7BE8"/>
    <w:rsid w:val="00EC7F7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410D"/>
    <w:rsid w:val="00ED43C0"/>
    <w:rsid w:val="00ED44EB"/>
    <w:rsid w:val="00ED4B39"/>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87"/>
    <w:rsid w:val="00EE2CA9"/>
    <w:rsid w:val="00EE36BB"/>
    <w:rsid w:val="00EE36F2"/>
    <w:rsid w:val="00EE37A4"/>
    <w:rsid w:val="00EE3FB5"/>
    <w:rsid w:val="00EE403F"/>
    <w:rsid w:val="00EE4376"/>
    <w:rsid w:val="00EE4478"/>
    <w:rsid w:val="00EE4EAC"/>
    <w:rsid w:val="00EE4F26"/>
    <w:rsid w:val="00EE5231"/>
    <w:rsid w:val="00EE5318"/>
    <w:rsid w:val="00EE56A4"/>
    <w:rsid w:val="00EE5C57"/>
    <w:rsid w:val="00EE5F0D"/>
    <w:rsid w:val="00EE61D3"/>
    <w:rsid w:val="00EE650A"/>
    <w:rsid w:val="00EE68F7"/>
    <w:rsid w:val="00EE690C"/>
    <w:rsid w:val="00EE6A4D"/>
    <w:rsid w:val="00EE6D6A"/>
    <w:rsid w:val="00EE6ED8"/>
    <w:rsid w:val="00EE6F68"/>
    <w:rsid w:val="00EE6F79"/>
    <w:rsid w:val="00EE745B"/>
    <w:rsid w:val="00EE7483"/>
    <w:rsid w:val="00EE7813"/>
    <w:rsid w:val="00EE7858"/>
    <w:rsid w:val="00EE79B2"/>
    <w:rsid w:val="00EF0A13"/>
    <w:rsid w:val="00EF0EE4"/>
    <w:rsid w:val="00EF1722"/>
    <w:rsid w:val="00EF17E3"/>
    <w:rsid w:val="00EF1B3C"/>
    <w:rsid w:val="00EF1D29"/>
    <w:rsid w:val="00EF1D67"/>
    <w:rsid w:val="00EF1E15"/>
    <w:rsid w:val="00EF1FA8"/>
    <w:rsid w:val="00EF2079"/>
    <w:rsid w:val="00EF2183"/>
    <w:rsid w:val="00EF2473"/>
    <w:rsid w:val="00EF25C2"/>
    <w:rsid w:val="00EF28C3"/>
    <w:rsid w:val="00EF2A13"/>
    <w:rsid w:val="00EF2E2C"/>
    <w:rsid w:val="00EF324D"/>
    <w:rsid w:val="00EF3B17"/>
    <w:rsid w:val="00EF3C8C"/>
    <w:rsid w:val="00EF3CF0"/>
    <w:rsid w:val="00EF439A"/>
    <w:rsid w:val="00EF5A6A"/>
    <w:rsid w:val="00EF5B06"/>
    <w:rsid w:val="00EF5E67"/>
    <w:rsid w:val="00EF614B"/>
    <w:rsid w:val="00EF61F2"/>
    <w:rsid w:val="00EF6342"/>
    <w:rsid w:val="00EF64E2"/>
    <w:rsid w:val="00EF67B6"/>
    <w:rsid w:val="00EF6A63"/>
    <w:rsid w:val="00EF6B5A"/>
    <w:rsid w:val="00EF6C6C"/>
    <w:rsid w:val="00EF6DB5"/>
    <w:rsid w:val="00EF6FA7"/>
    <w:rsid w:val="00EF6FB8"/>
    <w:rsid w:val="00EF713C"/>
    <w:rsid w:val="00EF71B5"/>
    <w:rsid w:val="00EF7A2A"/>
    <w:rsid w:val="00F000C5"/>
    <w:rsid w:val="00F001CB"/>
    <w:rsid w:val="00F009CC"/>
    <w:rsid w:val="00F00A74"/>
    <w:rsid w:val="00F00B01"/>
    <w:rsid w:val="00F00CBC"/>
    <w:rsid w:val="00F01377"/>
    <w:rsid w:val="00F013F2"/>
    <w:rsid w:val="00F01FDC"/>
    <w:rsid w:val="00F02347"/>
    <w:rsid w:val="00F02435"/>
    <w:rsid w:val="00F025AD"/>
    <w:rsid w:val="00F02C06"/>
    <w:rsid w:val="00F03302"/>
    <w:rsid w:val="00F0360E"/>
    <w:rsid w:val="00F03A24"/>
    <w:rsid w:val="00F03C67"/>
    <w:rsid w:val="00F03D68"/>
    <w:rsid w:val="00F04ABF"/>
    <w:rsid w:val="00F0527B"/>
    <w:rsid w:val="00F05C4D"/>
    <w:rsid w:val="00F07261"/>
    <w:rsid w:val="00F076B4"/>
    <w:rsid w:val="00F078BC"/>
    <w:rsid w:val="00F07B50"/>
    <w:rsid w:val="00F07B92"/>
    <w:rsid w:val="00F1022B"/>
    <w:rsid w:val="00F10351"/>
    <w:rsid w:val="00F107F4"/>
    <w:rsid w:val="00F10E86"/>
    <w:rsid w:val="00F118FB"/>
    <w:rsid w:val="00F11DA9"/>
    <w:rsid w:val="00F12250"/>
    <w:rsid w:val="00F12955"/>
    <w:rsid w:val="00F12E06"/>
    <w:rsid w:val="00F13092"/>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16C0E"/>
    <w:rsid w:val="00F177A0"/>
    <w:rsid w:val="00F203D0"/>
    <w:rsid w:val="00F20604"/>
    <w:rsid w:val="00F20ABF"/>
    <w:rsid w:val="00F21128"/>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2A"/>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0F89"/>
    <w:rsid w:val="00F312CA"/>
    <w:rsid w:val="00F31682"/>
    <w:rsid w:val="00F31748"/>
    <w:rsid w:val="00F31A84"/>
    <w:rsid w:val="00F3212A"/>
    <w:rsid w:val="00F3217D"/>
    <w:rsid w:val="00F32189"/>
    <w:rsid w:val="00F32BA2"/>
    <w:rsid w:val="00F33115"/>
    <w:rsid w:val="00F3315E"/>
    <w:rsid w:val="00F332CF"/>
    <w:rsid w:val="00F33CC6"/>
    <w:rsid w:val="00F34089"/>
    <w:rsid w:val="00F34195"/>
    <w:rsid w:val="00F34388"/>
    <w:rsid w:val="00F34769"/>
    <w:rsid w:val="00F35141"/>
    <w:rsid w:val="00F3552B"/>
    <w:rsid w:val="00F358FB"/>
    <w:rsid w:val="00F35CD4"/>
    <w:rsid w:val="00F35E5B"/>
    <w:rsid w:val="00F36841"/>
    <w:rsid w:val="00F36B0E"/>
    <w:rsid w:val="00F36FAE"/>
    <w:rsid w:val="00F379EC"/>
    <w:rsid w:val="00F37A70"/>
    <w:rsid w:val="00F37D1E"/>
    <w:rsid w:val="00F37D87"/>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6E8"/>
    <w:rsid w:val="00F43B27"/>
    <w:rsid w:val="00F43DD2"/>
    <w:rsid w:val="00F444BD"/>
    <w:rsid w:val="00F448DA"/>
    <w:rsid w:val="00F449F0"/>
    <w:rsid w:val="00F44F46"/>
    <w:rsid w:val="00F45A70"/>
    <w:rsid w:val="00F45AAC"/>
    <w:rsid w:val="00F46385"/>
    <w:rsid w:val="00F46FCA"/>
    <w:rsid w:val="00F475E3"/>
    <w:rsid w:val="00F47821"/>
    <w:rsid w:val="00F47E22"/>
    <w:rsid w:val="00F50187"/>
    <w:rsid w:val="00F505BB"/>
    <w:rsid w:val="00F50EC2"/>
    <w:rsid w:val="00F50F45"/>
    <w:rsid w:val="00F51C52"/>
    <w:rsid w:val="00F52266"/>
    <w:rsid w:val="00F522D9"/>
    <w:rsid w:val="00F5235A"/>
    <w:rsid w:val="00F52809"/>
    <w:rsid w:val="00F52811"/>
    <w:rsid w:val="00F529A9"/>
    <w:rsid w:val="00F530EB"/>
    <w:rsid w:val="00F53AE2"/>
    <w:rsid w:val="00F548D7"/>
    <w:rsid w:val="00F55949"/>
    <w:rsid w:val="00F55A1B"/>
    <w:rsid w:val="00F56B01"/>
    <w:rsid w:val="00F56EDE"/>
    <w:rsid w:val="00F57D19"/>
    <w:rsid w:val="00F60223"/>
    <w:rsid w:val="00F605E9"/>
    <w:rsid w:val="00F6061D"/>
    <w:rsid w:val="00F60771"/>
    <w:rsid w:val="00F60813"/>
    <w:rsid w:val="00F60CB8"/>
    <w:rsid w:val="00F6119D"/>
    <w:rsid w:val="00F61399"/>
    <w:rsid w:val="00F61C6C"/>
    <w:rsid w:val="00F61CB6"/>
    <w:rsid w:val="00F61D6B"/>
    <w:rsid w:val="00F6208B"/>
    <w:rsid w:val="00F620D5"/>
    <w:rsid w:val="00F6226F"/>
    <w:rsid w:val="00F62A6F"/>
    <w:rsid w:val="00F62C90"/>
    <w:rsid w:val="00F631F9"/>
    <w:rsid w:val="00F6357A"/>
    <w:rsid w:val="00F6392C"/>
    <w:rsid w:val="00F64312"/>
    <w:rsid w:val="00F64574"/>
    <w:rsid w:val="00F64E77"/>
    <w:rsid w:val="00F6520C"/>
    <w:rsid w:val="00F655B8"/>
    <w:rsid w:val="00F660EC"/>
    <w:rsid w:val="00F6619F"/>
    <w:rsid w:val="00F66239"/>
    <w:rsid w:val="00F66A04"/>
    <w:rsid w:val="00F66B41"/>
    <w:rsid w:val="00F70234"/>
    <w:rsid w:val="00F705BE"/>
    <w:rsid w:val="00F7113D"/>
    <w:rsid w:val="00F716E2"/>
    <w:rsid w:val="00F7174A"/>
    <w:rsid w:val="00F721EB"/>
    <w:rsid w:val="00F72E5B"/>
    <w:rsid w:val="00F7353D"/>
    <w:rsid w:val="00F73F91"/>
    <w:rsid w:val="00F74B23"/>
    <w:rsid w:val="00F752B2"/>
    <w:rsid w:val="00F75903"/>
    <w:rsid w:val="00F75AAF"/>
    <w:rsid w:val="00F75AB5"/>
    <w:rsid w:val="00F75E44"/>
    <w:rsid w:val="00F760FF"/>
    <w:rsid w:val="00F76193"/>
    <w:rsid w:val="00F761E2"/>
    <w:rsid w:val="00F76282"/>
    <w:rsid w:val="00F76283"/>
    <w:rsid w:val="00F76585"/>
    <w:rsid w:val="00F765EC"/>
    <w:rsid w:val="00F767C1"/>
    <w:rsid w:val="00F76813"/>
    <w:rsid w:val="00F768CF"/>
    <w:rsid w:val="00F76B2C"/>
    <w:rsid w:val="00F76BD1"/>
    <w:rsid w:val="00F76E68"/>
    <w:rsid w:val="00F76E79"/>
    <w:rsid w:val="00F771A8"/>
    <w:rsid w:val="00F77A2B"/>
    <w:rsid w:val="00F77A57"/>
    <w:rsid w:val="00F77D4B"/>
    <w:rsid w:val="00F77DA4"/>
    <w:rsid w:val="00F77F66"/>
    <w:rsid w:val="00F81208"/>
    <w:rsid w:val="00F8135C"/>
    <w:rsid w:val="00F81551"/>
    <w:rsid w:val="00F8180F"/>
    <w:rsid w:val="00F82035"/>
    <w:rsid w:val="00F82233"/>
    <w:rsid w:val="00F8250D"/>
    <w:rsid w:val="00F825B7"/>
    <w:rsid w:val="00F826F4"/>
    <w:rsid w:val="00F836BE"/>
    <w:rsid w:val="00F83778"/>
    <w:rsid w:val="00F83B6B"/>
    <w:rsid w:val="00F83DD8"/>
    <w:rsid w:val="00F840A2"/>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AD8"/>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AFF"/>
    <w:rsid w:val="00FB2F6A"/>
    <w:rsid w:val="00FB343D"/>
    <w:rsid w:val="00FB38EF"/>
    <w:rsid w:val="00FB395F"/>
    <w:rsid w:val="00FB3C3C"/>
    <w:rsid w:val="00FB3D1A"/>
    <w:rsid w:val="00FB4541"/>
    <w:rsid w:val="00FB47DE"/>
    <w:rsid w:val="00FB49E4"/>
    <w:rsid w:val="00FB503E"/>
    <w:rsid w:val="00FB59E4"/>
    <w:rsid w:val="00FB5C77"/>
    <w:rsid w:val="00FB5D8A"/>
    <w:rsid w:val="00FB6257"/>
    <w:rsid w:val="00FB6367"/>
    <w:rsid w:val="00FB66D3"/>
    <w:rsid w:val="00FB6770"/>
    <w:rsid w:val="00FB67B6"/>
    <w:rsid w:val="00FB68FB"/>
    <w:rsid w:val="00FB6CD3"/>
    <w:rsid w:val="00FB71F3"/>
    <w:rsid w:val="00FB75D9"/>
    <w:rsid w:val="00FB7A60"/>
    <w:rsid w:val="00FC0542"/>
    <w:rsid w:val="00FC091D"/>
    <w:rsid w:val="00FC0AD7"/>
    <w:rsid w:val="00FC0B31"/>
    <w:rsid w:val="00FC0DA0"/>
    <w:rsid w:val="00FC1138"/>
    <w:rsid w:val="00FC154E"/>
    <w:rsid w:val="00FC18AD"/>
    <w:rsid w:val="00FC19AC"/>
    <w:rsid w:val="00FC1AA2"/>
    <w:rsid w:val="00FC1CC2"/>
    <w:rsid w:val="00FC1DB5"/>
    <w:rsid w:val="00FC1FEF"/>
    <w:rsid w:val="00FC2061"/>
    <w:rsid w:val="00FC22D1"/>
    <w:rsid w:val="00FC351C"/>
    <w:rsid w:val="00FC37E0"/>
    <w:rsid w:val="00FC38EA"/>
    <w:rsid w:val="00FC3BFF"/>
    <w:rsid w:val="00FC3E7A"/>
    <w:rsid w:val="00FC405B"/>
    <w:rsid w:val="00FC4456"/>
    <w:rsid w:val="00FC47AB"/>
    <w:rsid w:val="00FC4ED7"/>
    <w:rsid w:val="00FC5DA2"/>
    <w:rsid w:val="00FC5E22"/>
    <w:rsid w:val="00FC5E45"/>
    <w:rsid w:val="00FC628B"/>
    <w:rsid w:val="00FC63C1"/>
    <w:rsid w:val="00FC6495"/>
    <w:rsid w:val="00FC6A53"/>
    <w:rsid w:val="00FC7048"/>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2B7"/>
    <w:rsid w:val="00FD54A8"/>
    <w:rsid w:val="00FD59FC"/>
    <w:rsid w:val="00FD5B55"/>
    <w:rsid w:val="00FD69DC"/>
    <w:rsid w:val="00FD6A28"/>
    <w:rsid w:val="00FD6D9E"/>
    <w:rsid w:val="00FD72F4"/>
    <w:rsid w:val="00FD7AC4"/>
    <w:rsid w:val="00FD7B55"/>
    <w:rsid w:val="00FE02BC"/>
    <w:rsid w:val="00FE04A9"/>
    <w:rsid w:val="00FE0A1D"/>
    <w:rsid w:val="00FE12A6"/>
    <w:rsid w:val="00FE1872"/>
    <w:rsid w:val="00FE1914"/>
    <w:rsid w:val="00FE1FD3"/>
    <w:rsid w:val="00FE220D"/>
    <w:rsid w:val="00FE25DA"/>
    <w:rsid w:val="00FE2771"/>
    <w:rsid w:val="00FE2B0D"/>
    <w:rsid w:val="00FE2E27"/>
    <w:rsid w:val="00FE2E66"/>
    <w:rsid w:val="00FE3056"/>
    <w:rsid w:val="00FE367F"/>
    <w:rsid w:val="00FE36E5"/>
    <w:rsid w:val="00FE38DE"/>
    <w:rsid w:val="00FE3ADA"/>
    <w:rsid w:val="00FE3E10"/>
    <w:rsid w:val="00FE4612"/>
    <w:rsid w:val="00FE49EF"/>
    <w:rsid w:val="00FE4A13"/>
    <w:rsid w:val="00FE5E80"/>
    <w:rsid w:val="00FE64E9"/>
    <w:rsid w:val="00FE6513"/>
    <w:rsid w:val="00FE67BA"/>
    <w:rsid w:val="00FE6C7D"/>
    <w:rsid w:val="00FE6CF6"/>
    <w:rsid w:val="00FE7123"/>
    <w:rsid w:val="00FE726A"/>
    <w:rsid w:val="00FE756C"/>
    <w:rsid w:val="00FE76F4"/>
    <w:rsid w:val="00FE7873"/>
    <w:rsid w:val="00FE7929"/>
    <w:rsid w:val="00FE7DB5"/>
    <w:rsid w:val="00FE7F1A"/>
    <w:rsid w:val="00FF03AF"/>
    <w:rsid w:val="00FF06F3"/>
    <w:rsid w:val="00FF0F26"/>
    <w:rsid w:val="00FF1218"/>
    <w:rsid w:val="00FF1301"/>
    <w:rsid w:val="00FF15BF"/>
    <w:rsid w:val="00FF3C9C"/>
    <w:rsid w:val="00FF3E6A"/>
    <w:rsid w:val="00FF3EDA"/>
    <w:rsid w:val="00FF3EFB"/>
    <w:rsid w:val="00FF4532"/>
    <w:rsid w:val="00FF4B7F"/>
    <w:rsid w:val="00FF5060"/>
    <w:rsid w:val="00FF51FF"/>
    <w:rsid w:val="00FF586D"/>
    <w:rsid w:val="00FF58D2"/>
    <w:rsid w:val="00FF5A55"/>
    <w:rsid w:val="00FF5F41"/>
    <w:rsid w:val="00FF5FAB"/>
    <w:rsid w:val="00FF617A"/>
    <w:rsid w:val="00FF67DC"/>
    <w:rsid w:val="00FF6CE2"/>
    <w:rsid w:val="00FF6CFD"/>
    <w:rsid w:val="00FF721B"/>
    <w:rsid w:val="00FF7395"/>
    <w:rsid w:val="00FF7BED"/>
    <w:rsid w:val="00FF7C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Preformatted" w:semiHidden="1" w:unhideWhenUsed="1"/>
    <w:lsdException w:name="HTML Typewriter" w:uiPriority="99"/>
    <w:lsdException w:name="Normal Table" w:semiHidden="1" w:unhideWhenUsed="1"/>
    <w:lsdException w:name="annotation subject" w:uiPriority="99"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3">
    <w:name w:val="Normal"/>
    <w:qFormat/>
    <w:rsid w:val="00910730"/>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customStyle="1" w:styleId="14">
    <w:name w:val="확인되지 않은 멘션1"/>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6">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6"/>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7">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15">
    <w:name w:val="멘션1"/>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0">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9">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b">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b"/>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c">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c"/>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6">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8">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9">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a">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d">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b">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c">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d"/>
    <w:qFormat/>
    <w:locked/>
    <w:rsid w:val="001C6321"/>
    <w:rPr>
      <w:rFonts w:ascii="Microsoft YaHei" w:eastAsia="Microsoft YaHei" w:hAnsi="Microsoft YaHei"/>
      <w:b/>
      <w:szCs w:val="22"/>
    </w:rPr>
  </w:style>
  <w:style w:type="paragraph" w:customStyle="1" w:styleId="1d">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e">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f">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0">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1">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0">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2">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1">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1"/>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3">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4">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4">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4"/>
    <w:rsid w:val="001C6321"/>
    <w:rPr>
      <w:rFonts w:eastAsia="SimSun" w:cs="SimSun"/>
      <w:kern w:val="2"/>
      <w:sz w:val="21"/>
      <w:lang w:eastAsia="zh-CN"/>
    </w:rPr>
  </w:style>
  <w:style w:type="paragraph" w:customStyle="1" w:styleId="afff5">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6">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7">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8">
    <w:name w:val="テキスト"/>
    <w:basedOn w:val="a3"/>
    <w:link w:val="afff9"/>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9">
    <w:name w:val="テキスト (文字)"/>
    <w:link w:val="afff8"/>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e"/>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a">
    <w:name w:val="Book Title"/>
    <w:uiPriority w:val="33"/>
    <w:qFormat/>
    <w:rsid w:val="001C6321"/>
    <w:rPr>
      <w:b/>
      <w:bCs/>
      <w:i/>
      <w:iCs/>
      <w:spacing w:val="5"/>
    </w:rPr>
  </w:style>
  <w:style w:type="paragraph" w:customStyle="1" w:styleId="1f5">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e"/>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20177718">
      <w:bodyDiv w:val="1"/>
      <w:marLeft w:val="0"/>
      <w:marRight w:val="0"/>
      <w:marTop w:val="0"/>
      <w:marBottom w:val="0"/>
      <w:divBdr>
        <w:top w:val="none" w:sz="0" w:space="0" w:color="auto"/>
        <w:left w:val="none" w:sz="0" w:space="0" w:color="auto"/>
        <w:bottom w:val="none" w:sz="0" w:space="0" w:color="auto"/>
        <w:right w:val="none" w:sz="0" w:space="0" w:color="auto"/>
      </w:divBdr>
      <w:divsChild>
        <w:div w:id="674184674">
          <w:marLeft w:val="0"/>
          <w:marRight w:val="0"/>
          <w:marTop w:val="0"/>
          <w:marBottom w:val="0"/>
          <w:divBdr>
            <w:top w:val="none" w:sz="0" w:space="0" w:color="auto"/>
            <w:left w:val="none" w:sz="0" w:space="0" w:color="auto"/>
            <w:bottom w:val="none" w:sz="0" w:space="0" w:color="auto"/>
            <w:right w:val="none" w:sz="0" w:space="0" w:color="auto"/>
          </w:divBdr>
        </w:div>
      </w:divsChild>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7536525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50476471">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698555107">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7169201">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0433149">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09900094">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89960072">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77841708">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3402126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699307039">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0BD89B-7C35-440A-A087-ADC37A6E6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3410</Words>
  <Characters>19443</Characters>
  <Application>Microsoft Office Word</Application>
  <DocSecurity>0</DocSecurity>
  <Lines>162</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Seokmin SHIN2</cp:lastModifiedBy>
  <cp:revision>8</cp:revision>
  <cp:lastPrinted>2018-02-12T06:55:00Z</cp:lastPrinted>
  <dcterms:created xsi:type="dcterms:W3CDTF">2025-02-07T10:21:00Z</dcterms:created>
  <dcterms:modified xsi:type="dcterms:W3CDTF">2025-02-07T11:49:00Z</dcterms:modified>
</cp:coreProperties>
</file>